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E5" w:rsidRDefault="00B846E5">
      <w:pPr>
        <w:pStyle w:val="BodyText"/>
        <w:spacing w:before="9"/>
        <w:rPr>
          <w:rFonts w:ascii="Times New Roman"/>
          <w:sz w:val="17"/>
        </w:rPr>
      </w:pPr>
    </w:p>
    <w:p w:rsidR="00B846E5" w:rsidRDefault="004C2B96">
      <w:pPr>
        <w:pStyle w:val="Title"/>
        <w:ind w:right="517"/>
      </w:pPr>
      <w:r>
        <w:t>Henry</w:t>
      </w:r>
      <w:r>
        <w:rPr>
          <w:spacing w:val="-3"/>
        </w:rPr>
        <w:t xml:space="preserve"> </w:t>
      </w:r>
      <w:r>
        <w:t>Hinde</w:t>
      </w:r>
      <w:r>
        <w:rPr>
          <w:spacing w:val="-3"/>
        </w:rPr>
        <w:t xml:space="preserve"> </w:t>
      </w:r>
      <w:r>
        <w:t>Junior</w:t>
      </w:r>
    </w:p>
    <w:p w:rsidR="00B846E5" w:rsidRDefault="004C2B96">
      <w:pPr>
        <w:pStyle w:val="Title"/>
        <w:spacing w:line="1562" w:lineRule="exact"/>
      </w:pPr>
      <w:r>
        <w:t>School</w:t>
      </w:r>
    </w:p>
    <w:p w:rsidR="00B846E5" w:rsidRDefault="00B846E5">
      <w:pPr>
        <w:pStyle w:val="BodyText"/>
        <w:rPr>
          <w:sz w:val="20"/>
        </w:rPr>
      </w:pPr>
    </w:p>
    <w:p w:rsidR="00B846E5" w:rsidRDefault="00B846E5">
      <w:pPr>
        <w:pStyle w:val="BodyText"/>
        <w:rPr>
          <w:sz w:val="20"/>
        </w:rPr>
      </w:pPr>
    </w:p>
    <w:p w:rsidR="00B846E5" w:rsidRDefault="004C2B96">
      <w:pPr>
        <w:pStyle w:val="BodyText"/>
        <w:rPr>
          <w:sz w:val="1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2270968</wp:posOffset>
            </wp:positionH>
            <wp:positionV relativeFrom="paragraph">
              <wp:posOffset>108880</wp:posOffset>
            </wp:positionV>
            <wp:extent cx="3149631" cy="3178302"/>
            <wp:effectExtent l="0" t="0" r="0" b="0"/>
            <wp:wrapTopAndBottom/>
            <wp:docPr id="1" name="image1.jpeg" descr="HHJS New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31" cy="31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6E5" w:rsidRDefault="00B846E5">
      <w:pPr>
        <w:pStyle w:val="BodyText"/>
        <w:spacing w:before="11"/>
        <w:rPr>
          <w:sz w:val="139"/>
        </w:rPr>
      </w:pPr>
    </w:p>
    <w:p w:rsidR="00B846E5" w:rsidRDefault="004C2B96">
      <w:pPr>
        <w:spacing w:before="1"/>
        <w:ind w:left="515" w:right="514"/>
        <w:jc w:val="center"/>
        <w:rPr>
          <w:sz w:val="72"/>
        </w:rPr>
      </w:pPr>
      <w:r>
        <w:rPr>
          <w:sz w:val="72"/>
        </w:rPr>
        <w:t>Charging</w:t>
      </w:r>
      <w:r>
        <w:rPr>
          <w:spacing w:val="-3"/>
          <w:sz w:val="72"/>
        </w:rPr>
        <w:t xml:space="preserve"> </w:t>
      </w:r>
      <w:r>
        <w:rPr>
          <w:sz w:val="72"/>
        </w:rPr>
        <w:t>and</w:t>
      </w:r>
      <w:r>
        <w:rPr>
          <w:spacing w:val="-1"/>
          <w:sz w:val="72"/>
        </w:rPr>
        <w:t xml:space="preserve"> </w:t>
      </w:r>
      <w:r>
        <w:rPr>
          <w:sz w:val="72"/>
        </w:rPr>
        <w:t>Remissions</w:t>
      </w:r>
    </w:p>
    <w:p w:rsidR="00B846E5" w:rsidRDefault="00B846E5">
      <w:pPr>
        <w:pStyle w:val="BodyText"/>
        <w:rPr>
          <w:sz w:val="72"/>
        </w:rPr>
      </w:pPr>
    </w:p>
    <w:p w:rsidR="00B846E5" w:rsidRDefault="00B846E5">
      <w:pPr>
        <w:pStyle w:val="BodyText"/>
        <w:spacing w:before="12"/>
        <w:rPr>
          <w:sz w:val="67"/>
        </w:rPr>
      </w:pPr>
    </w:p>
    <w:p w:rsidR="00B846E5" w:rsidRDefault="004C2B96">
      <w:pPr>
        <w:spacing w:line="243" w:lineRule="exact"/>
        <w:ind w:left="840"/>
        <w:rPr>
          <w:sz w:val="20"/>
        </w:rPr>
      </w:pPr>
      <w:r>
        <w:rPr>
          <w:sz w:val="20"/>
        </w:rPr>
        <w:t>September</w:t>
      </w:r>
      <w:r>
        <w:rPr>
          <w:spacing w:val="-3"/>
          <w:sz w:val="20"/>
        </w:rPr>
        <w:t xml:space="preserve"> </w:t>
      </w:r>
      <w:r w:rsidR="006F360F">
        <w:rPr>
          <w:sz w:val="20"/>
        </w:rPr>
        <w:t>2022</w:t>
      </w:r>
      <w:bookmarkStart w:id="0" w:name="_GoBack"/>
      <w:bookmarkEnd w:id="0"/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line="292" w:lineRule="exact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Introduction</w:t>
      </w:r>
    </w:p>
    <w:p w:rsidR="00B846E5" w:rsidRDefault="00B846E5">
      <w:pPr>
        <w:spacing w:line="292" w:lineRule="exact"/>
        <w:rPr>
          <w:sz w:val="24"/>
        </w:rPr>
        <w:sectPr w:rsidR="00B846E5">
          <w:type w:val="continuous"/>
          <w:pgSz w:w="11920" w:h="16850"/>
          <w:pgMar w:top="160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78"/>
        <w:ind w:left="120" w:right="115" w:firstLine="0"/>
        <w:jc w:val="both"/>
        <w:rPr>
          <w:sz w:val="24"/>
        </w:rPr>
      </w:pPr>
      <w:r>
        <w:rPr>
          <w:rFonts w:ascii="Arial"/>
          <w:b/>
          <w:sz w:val="24"/>
        </w:rPr>
        <w:lastRenderedPageBreak/>
        <w:t xml:space="preserve">- </w:t>
      </w:r>
      <w:r>
        <w:rPr>
          <w:b/>
          <w:sz w:val="24"/>
        </w:rPr>
        <w:t>Henry Hinde Junior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School </w:t>
      </w:r>
      <w:r>
        <w:rPr>
          <w:sz w:val="24"/>
        </w:rPr>
        <w:t>and TLET</w:t>
      </w:r>
      <w:r>
        <w:rPr>
          <w:spacing w:val="1"/>
          <w:sz w:val="24"/>
        </w:rPr>
        <w:t xml:space="preserve"> </w:t>
      </w:r>
      <w:r>
        <w:rPr>
          <w:sz w:val="24"/>
        </w:rPr>
        <w:t>are committed to ensuring equal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 for all pupils,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financial circumstances, and has established the following policy and procedures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no child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by our</w:t>
      </w:r>
      <w:r>
        <w:rPr>
          <w:spacing w:val="-3"/>
          <w:sz w:val="24"/>
        </w:rPr>
        <w:t xml:space="preserve"> </w:t>
      </w: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trips,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extras.</w:t>
      </w:r>
    </w:p>
    <w:p w:rsidR="00B846E5" w:rsidRDefault="00B846E5">
      <w:pPr>
        <w:pStyle w:val="BodyText"/>
        <w:spacing w:before="9"/>
        <w:rPr>
          <w:sz w:val="19"/>
        </w:r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1"/>
        <w:ind w:left="120" w:right="115" w:firstLine="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addition,</w:t>
      </w:r>
      <w:r>
        <w:rPr>
          <w:spacing w:val="5"/>
          <w:sz w:val="24"/>
        </w:rPr>
        <w:t xml:space="preserve"> </w:t>
      </w:r>
      <w:r>
        <w:rPr>
          <w:sz w:val="24"/>
        </w:rPr>
        <w:t>we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committed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adhering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5"/>
          <w:sz w:val="24"/>
        </w:rPr>
        <w:t xml:space="preserve"> </w:t>
      </w:r>
      <w:r>
        <w:rPr>
          <w:sz w:val="24"/>
        </w:rPr>
        <w:t>regarding</w:t>
      </w:r>
      <w:r>
        <w:rPr>
          <w:spacing w:val="5"/>
          <w:sz w:val="24"/>
        </w:rPr>
        <w:t xml:space="preserve"> </w:t>
      </w:r>
      <w:r>
        <w:rPr>
          <w:sz w:val="24"/>
        </w:rPr>
        <w:t>charging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academy</w:t>
      </w:r>
      <w:r>
        <w:rPr>
          <w:spacing w:val="-52"/>
          <w:sz w:val="24"/>
        </w:rPr>
        <w:t xml:space="preserve"> </w:t>
      </w:r>
      <w:r>
        <w:rPr>
          <w:sz w:val="24"/>
        </w:rPr>
        <w:t>activities, and</w:t>
      </w:r>
      <w:r>
        <w:rPr>
          <w:spacing w:val="-1"/>
          <w:sz w:val="24"/>
        </w:rPr>
        <w:t xml:space="preserve"> </w:t>
      </w:r>
      <w:r>
        <w:rPr>
          <w:sz w:val="24"/>
        </w:rPr>
        <w:t>meeting all</w:t>
      </w:r>
      <w:r>
        <w:rPr>
          <w:spacing w:val="1"/>
          <w:sz w:val="24"/>
        </w:rPr>
        <w:t xml:space="preserve"> </w:t>
      </w:r>
      <w:r>
        <w:rPr>
          <w:sz w:val="24"/>
        </w:rPr>
        <w:t>statutory guidance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DfE</w:t>
      </w:r>
      <w:proofErr w:type="spellEnd"/>
      <w:r>
        <w:rPr>
          <w:sz w:val="24"/>
        </w:rPr>
        <w:t>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policy identifies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for</w:t>
      </w:r>
      <w:r>
        <w:rPr>
          <w:spacing w:val="-3"/>
          <w:sz w:val="24"/>
        </w:rPr>
        <w:t xml:space="preserve"> </w:t>
      </w:r>
      <w:r>
        <w:rPr>
          <w:sz w:val="24"/>
        </w:rPr>
        <w:t>which: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24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charges 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made;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24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charges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made;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24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charges 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waived.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24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Charging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524"/>
        </w:tabs>
        <w:spacing w:before="239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charges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spacing w:before="240"/>
        <w:ind w:left="655" w:hanging="536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applications;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spacing w:before="242"/>
        <w:ind w:left="120" w:right="118" w:firstLine="0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Education provided during academy hours (including the supply of any materials, books, instruments or</w:t>
      </w:r>
      <w:r>
        <w:rPr>
          <w:spacing w:val="-52"/>
          <w:sz w:val="24"/>
        </w:rPr>
        <w:t xml:space="preserve"> </w:t>
      </w:r>
      <w:r>
        <w:rPr>
          <w:sz w:val="24"/>
        </w:rPr>
        <w:t>other equipment);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ind w:left="120" w:right="119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45"/>
          <w:sz w:val="24"/>
        </w:rPr>
        <w:t xml:space="preserve"> </w:t>
      </w:r>
      <w:r>
        <w:rPr>
          <w:sz w:val="24"/>
        </w:rPr>
        <w:t>provided</w:t>
      </w:r>
      <w:r>
        <w:rPr>
          <w:spacing w:val="48"/>
          <w:sz w:val="24"/>
        </w:rPr>
        <w:t xml:space="preserve"> </w:t>
      </w:r>
      <w:r>
        <w:rPr>
          <w:sz w:val="24"/>
        </w:rPr>
        <w:t>outside</w:t>
      </w:r>
      <w:r>
        <w:rPr>
          <w:spacing w:val="48"/>
          <w:sz w:val="24"/>
        </w:rPr>
        <w:t xml:space="preserve"> </w:t>
      </w:r>
      <w:r>
        <w:rPr>
          <w:sz w:val="24"/>
        </w:rPr>
        <w:t>academy</w:t>
      </w:r>
      <w:r>
        <w:rPr>
          <w:spacing w:val="47"/>
          <w:sz w:val="24"/>
        </w:rPr>
        <w:t xml:space="preserve"> </w:t>
      </w:r>
      <w:r>
        <w:rPr>
          <w:sz w:val="24"/>
        </w:rPr>
        <w:t>hours</w:t>
      </w:r>
      <w:r>
        <w:rPr>
          <w:spacing w:val="45"/>
          <w:sz w:val="24"/>
        </w:rPr>
        <w:t xml:space="preserve"> </w:t>
      </w:r>
      <w:r>
        <w:rPr>
          <w:sz w:val="24"/>
        </w:rPr>
        <w:t>if</w:t>
      </w:r>
      <w:r>
        <w:rPr>
          <w:spacing w:val="45"/>
          <w:sz w:val="24"/>
        </w:rPr>
        <w:t xml:space="preserve"> </w:t>
      </w:r>
      <w:r>
        <w:rPr>
          <w:sz w:val="24"/>
        </w:rPr>
        <w:t>it</w:t>
      </w:r>
      <w:r>
        <w:rPr>
          <w:spacing w:val="48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National</w:t>
      </w:r>
      <w:r>
        <w:rPr>
          <w:spacing w:val="47"/>
          <w:sz w:val="24"/>
        </w:rPr>
        <w:t xml:space="preserve"> </w:t>
      </w:r>
      <w:r>
        <w:rPr>
          <w:sz w:val="24"/>
        </w:rPr>
        <w:t>Curriculum,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academy’s</w:t>
      </w:r>
      <w:r>
        <w:rPr>
          <w:spacing w:val="-1"/>
          <w:sz w:val="24"/>
        </w:rPr>
        <w:t xml:space="preserve"> </w:t>
      </w:r>
      <w:r>
        <w:rPr>
          <w:sz w:val="24"/>
        </w:rPr>
        <w:t>basic curriculum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education;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ind w:left="655" w:hanging="536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 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trip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academy</w:t>
      </w:r>
      <w:r>
        <w:rPr>
          <w:spacing w:val="-4"/>
          <w:sz w:val="24"/>
        </w:rPr>
        <w:t xml:space="preserve"> </w:t>
      </w:r>
      <w:r>
        <w:rPr>
          <w:sz w:val="24"/>
        </w:rPr>
        <w:t>hours;</w:t>
      </w: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spacing w:before="240"/>
        <w:ind w:left="120" w:right="118" w:firstLine="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13"/>
          <w:sz w:val="24"/>
        </w:rPr>
        <w:t xml:space="preserve"> </w:t>
      </w:r>
      <w:r>
        <w:rPr>
          <w:sz w:val="24"/>
        </w:rPr>
        <w:t>teachers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cover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those</w:t>
      </w:r>
      <w:r>
        <w:rPr>
          <w:spacing w:val="14"/>
          <w:sz w:val="24"/>
        </w:rPr>
        <w:t xml:space="preserve"> </w:t>
      </w:r>
      <w:r>
        <w:rPr>
          <w:sz w:val="24"/>
        </w:rPr>
        <w:t>teachers</w:t>
      </w:r>
      <w:r>
        <w:rPr>
          <w:spacing w:val="14"/>
          <w:sz w:val="24"/>
        </w:rPr>
        <w:t xml:space="preserve"> </w:t>
      </w:r>
      <w:r>
        <w:rPr>
          <w:sz w:val="24"/>
        </w:rPr>
        <w:t>who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absent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academy</w:t>
      </w:r>
      <w:r>
        <w:rPr>
          <w:spacing w:val="16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15"/>
          <w:sz w:val="24"/>
        </w:rPr>
        <w:t xml:space="preserve"> </w:t>
      </w:r>
      <w:r>
        <w:rPr>
          <w:sz w:val="24"/>
        </w:rPr>
        <w:t>pupils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trip.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4"/>
        </w:numPr>
        <w:tabs>
          <w:tab w:val="left" w:pos="656"/>
        </w:tabs>
        <w:spacing w:before="1"/>
        <w:ind w:left="120" w:right="115" w:firstLine="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48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policy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academy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TLET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charges</w:t>
      </w:r>
      <w:r>
        <w:rPr>
          <w:spacing w:val="47"/>
          <w:sz w:val="24"/>
        </w:rPr>
        <w:t xml:space="preserve"> </w:t>
      </w:r>
      <w:r>
        <w:rPr>
          <w:sz w:val="24"/>
        </w:rPr>
        <w:t>may</w:t>
      </w:r>
      <w:r>
        <w:rPr>
          <w:spacing w:val="44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made</w:t>
      </w:r>
      <w:r>
        <w:rPr>
          <w:spacing w:val="43"/>
          <w:sz w:val="24"/>
        </w:rPr>
        <w:t xml:space="preserve"> </w:t>
      </w:r>
      <w:r>
        <w:rPr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z w:val="24"/>
        </w:rPr>
        <w:t>indicated</w:t>
      </w:r>
      <w:r>
        <w:rPr>
          <w:spacing w:val="46"/>
          <w:sz w:val="24"/>
        </w:rPr>
        <w:t xml:space="preserve"> </w:t>
      </w:r>
      <w:r>
        <w:rPr>
          <w:sz w:val="24"/>
        </w:rPr>
        <w:t>below.</w:t>
      </w:r>
      <w:r>
        <w:rPr>
          <w:spacing w:val="43"/>
          <w:sz w:val="24"/>
        </w:rPr>
        <w:t xml:space="preserve"> </w:t>
      </w:r>
      <w:r>
        <w:rPr>
          <w:sz w:val="24"/>
        </w:rPr>
        <w:t>Parental</w:t>
      </w:r>
      <w:r>
        <w:rPr>
          <w:spacing w:val="-5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:rsidR="00B846E5" w:rsidRDefault="00B846E5">
      <w:pPr>
        <w:pStyle w:val="BodyText"/>
        <w:spacing w:before="8"/>
        <w:rPr>
          <w:sz w:val="19"/>
        </w:rPr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296"/>
        <w:gridCol w:w="3298"/>
      </w:tblGrid>
      <w:tr w:rsidR="00B846E5">
        <w:trPr>
          <w:trHeight w:val="827"/>
        </w:trPr>
        <w:tc>
          <w:tcPr>
            <w:tcW w:w="3298" w:type="dxa"/>
            <w:shd w:val="clear" w:color="auto" w:fill="8495AF"/>
          </w:tcPr>
          <w:p w:rsidR="00B846E5" w:rsidRDefault="004C2B96"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1.16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Thing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 Charged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</w:tc>
        <w:tc>
          <w:tcPr>
            <w:tcW w:w="3296" w:type="dxa"/>
            <w:shd w:val="clear" w:color="auto" w:fill="8495AF"/>
          </w:tcPr>
          <w:p w:rsidR="00B846E5" w:rsidRDefault="004C2B96">
            <w:pPr>
              <w:pStyle w:val="TableParagraph"/>
              <w:rPr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1.17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3298" w:type="dxa"/>
            <w:shd w:val="clear" w:color="auto" w:fill="8495AF"/>
          </w:tcPr>
          <w:p w:rsidR="00B846E5" w:rsidRDefault="004C2B96">
            <w:pPr>
              <w:pStyle w:val="TableParagraph"/>
              <w:tabs>
                <w:tab w:val="left" w:pos="2112"/>
                <w:tab w:val="left" w:pos="2729"/>
              </w:tabs>
              <w:ind w:left="106" w:right="98"/>
              <w:rPr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1.18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Remitted</w:t>
            </w:r>
            <w:r>
              <w:rPr>
                <w:b/>
                <w:sz w:val="24"/>
              </w:rPr>
              <w:tab/>
              <w:t>or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Help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</w:p>
        </w:tc>
      </w:tr>
      <w:tr w:rsidR="00B846E5">
        <w:trPr>
          <w:trHeight w:val="1703"/>
        </w:trPr>
        <w:tc>
          <w:tcPr>
            <w:tcW w:w="3298" w:type="dxa"/>
          </w:tcPr>
          <w:p w:rsidR="00B846E5" w:rsidRDefault="004C2B96">
            <w:pPr>
              <w:pStyle w:val="TableParagraph"/>
              <w:spacing w:before="0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1.19 -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where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parent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wishes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their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child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own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them</w:t>
            </w:r>
          </w:p>
        </w:tc>
        <w:tc>
          <w:tcPr>
            <w:tcW w:w="3296" w:type="dxa"/>
          </w:tcPr>
          <w:p w:rsidR="00B846E5" w:rsidRDefault="004C2B96">
            <w:pPr>
              <w:pStyle w:val="TableParagraph"/>
              <w:spacing w:before="0"/>
              <w:ind w:right="95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1.20 - </w:t>
            </w:r>
            <w:r>
              <w:rPr>
                <w:sz w:val="24"/>
              </w:rPr>
              <w:t>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 to cover the cost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clay</w:t>
            </w:r>
          </w:p>
        </w:tc>
        <w:tc>
          <w:tcPr>
            <w:tcW w:w="3298" w:type="dxa"/>
          </w:tcPr>
          <w:p w:rsidR="00B846E5" w:rsidRDefault="004C2B96">
            <w:pPr>
              <w:pStyle w:val="TableParagraph"/>
              <w:spacing w:before="2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1.21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</w:p>
        </w:tc>
      </w:tr>
      <w:tr w:rsidR="00B846E5">
        <w:trPr>
          <w:trHeight w:val="2586"/>
        </w:trPr>
        <w:tc>
          <w:tcPr>
            <w:tcW w:w="3298" w:type="dxa"/>
          </w:tcPr>
          <w:p w:rsidR="00B846E5" w:rsidRDefault="004C2B96">
            <w:pPr>
              <w:pStyle w:val="TableParagraph"/>
              <w:ind w:right="92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1.22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 musical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tuition</w:t>
            </w:r>
          </w:p>
        </w:tc>
        <w:tc>
          <w:tcPr>
            <w:tcW w:w="3296" w:type="dxa"/>
          </w:tcPr>
          <w:p w:rsidR="00B846E5" w:rsidRDefault="004C2B9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1.23 -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musical instrument or singing,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the tuition is an optional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extra for an individual pupil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3298" w:type="dxa"/>
          </w:tcPr>
          <w:p w:rsidR="00B846E5" w:rsidRDefault="004C2B96">
            <w:pPr>
              <w:pStyle w:val="TableParagraph"/>
              <w:spacing w:before="5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1.24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</w:p>
        </w:tc>
      </w:tr>
    </w:tbl>
    <w:p w:rsidR="00B846E5" w:rsidRDefault="00B846E5">
      <w:pPr>
        <w:rPr>
          <w:rFonts w:ascii="Arial"/>
          <w:sz w:val="24"/>
        </w:rPr>
        <w:sectPr w:rsidR="00B846E5">
          <w:pgSz w:w="11920" w:h="16850"/>
          <w:pgMar w:top="540" w:right="480" w:bottom="1002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296"/>
        <w:gridCol w:w="3298"/>
      </w:tblGrid>
      <w:tr w:rsidR="00B846E5">
        <w:trPr>
          <w:trHeight w:val="1120"/>
        </w:trPr>
        <w:tc>
          <w:tcPr>
            <w:tcW w:w="3298" w:type="dxa"/>
          </w:tcPr>
          <w:p w:rsidR="00B846E5" w:rsidRDefault="004C2B9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 xml:space="preserve">1.25 - </w:t>
            </w:r>
            <w:r>
              <w:rPr>
                <w:sz w:val="24"/>
              </w:rPr>
              <w:t>Charges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lodging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trips</w:t>
            </w:r>
          </w:p>
        </w:tc>
        <w:tc>
          <w:tcPr>
            <w:tcW w:w="3296" w:type="dxa"/>
          </w:tcPr>
          <w:p w:rsidR="00B846E5" w:rsidRDefault="004C2B96">
            <w:pPr>
              <w:pStyle w:val="TableParagraph"/>
              <w:tabs>
                <w:tab w:val="left" w:pos="1386"/>
                <w:tab w:val="left" w:pos="2281"/>
                <w:tab w:val="left" w:pos="2855"/>
              </w:tabs>
              <w:ind w:right="9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1.26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charge</w:t>
            </w:r>
            <w:r>
              <w:rPr>
                <w:sz w:val="24"/>
              </w:rPr>
              <w:tab/>
              <w:t>will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3298" w:type="dxa"/>
          </w:tcPr>
          <w:p w:rsidR="00B846E5" w:rsidRDefault="004C2B96">
            <w:pPr>
              <w:pStyle w:val="TableParagraph"/>
              <w:tabs>
                <w:tab w:val="left" w:pos="2069"/>
                <w:tab w:val="left" w:pos="2641"/>
              </w:tabs>
              <w:ind w:left="106" w:right="9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1.27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Remission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those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listed in 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</w:p>
        </w:tc>
      </w:tr>
    </w:tbl>
    <w:p w:rsidR="00B846E5" w:rsidRDefault="00B846E5">
      <w:pPr>
        <w:pStyle w:val="BodyText"/>
        <w:rPr>
          <w:sz w:val="20"/>
        </w:rPr>
      </w:pPr>
    </w:p>
    <w:p w:rsidR="00B846E5" w:rsidRDefault="00B846E5">
      <w:pPr>
        <w:pStyle w:val="BodyText"/>
        <w:spacing w:before="2"/>
        <w:rPr>
          <w:sz w:val="16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89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Optional Extras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We may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parents for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extras: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left="120" w:right="118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13"/>
          <w:sz w:val="24"/>
        </w:rPr>
        <w:t xml:space="preserve"> </w:t>
      </w:r>
      <w:r>
        <w:rPr>
          <w:sz w:val="24"/>
        </w:rPr>
        <w:t>provided</w:t>
      </w:r>
      <w:r>
        <w:rPr>
          <w:spacing w:val="15"/>
          <w:sz w:val="24"/>
        </w:rPr>
        <w:t xml:space="preserve"> </w:t>
      </w:r>
      <w:r>
        <w:rPr>
          <w:sz w:val="24"/>
        </w:rPr>
        <w:t>outside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academy</w:t>
      </w:r>
      <w:r>
        <w:rPr>
          <w:spacing w:val="13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part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national</w:t>
      </w:r>
      <w:r>
        <w:rPr>
          <w:spacing w:val="16"/>
          <w:sz w:val="24"/>
        </w:rPr>
        <w:t xml:space="preserve"> </w:t>
      </w:r>
      <w:r>
        <w:rPr>
          <w:sz w:val="24"/>
        </w:rPr>
        <w:t>curriculum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part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academy’s</w:t>
      </w:r>
      <w:r>
        <w:rPr>
          <w:spacing w:val="-1"/>
          <w:sz w:val="24"/>
        </w:rPr>
        <w:t xml:space="preserve"> </w:t>
      </w:r>
      <w:r>
        <w:rPr>
          <w:sz w:val="24"/>
        </w:rPr>
        <w:t>basic curriculum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education;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academy;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3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Transport,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arranged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LA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pupil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 education;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39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 lodging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 visit;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Extended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pupils.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 of</w:t>
      </w:r>
      <w:r>
        <w:rPr>
          <w:spacing w:val="1"/>
          <w:sz w:val="24"/>
        </w:rPr>
        <w:t xml:space="preserve"> </w:t>
      </w:r>
      <w:r>
        <w:rPr>
          <w:sz w:val="24"/>
        </w:rPr>
        <w:t>optional</w:t>
      </w:r>
      <w:r>
        <w:rPr>
          <w:spacing w:val="-3"/>
          <w:sz w:val="24"/>
        </w:rPr>
        <w:t xml:space="preserve"> </w:t>
      </w:r>
      <w:r>
        <w:rPr>
          <w:sz w:val="24"/>
        </w:rPr>
        <w:t>extras,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take into account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z w:val="24"/>
        </w:rPr>
        <w:t>books, instruments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provided 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optional extra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 of</w:t>
      </w:r>
      <w:r>
        <w:rPr>
          <w:spacing w:val="-2"/>
          <w:sz w:val="24"/>
        </w:rPr>
        <w:t xml:space="preserve"> </w:t>
      </w:r>
      <w:r>
        <w:rPr>
          <w:sz w:val="24"/>
        </w:rPr>
        <w:t>buildings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non-teaching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39"/>
        <w:ind w:left="119" w:right="119" w:firstLine="0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cost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teaching</w:t>
      </w:r>
      <w:r>
        <w:rPr>
          <w:spacing w:val="10"/>
          <w:sz w:val="24"/>
        </w:rPr>
        <w:t xml:space="preserve"> </w:t>
      </w:r>
      <w:r>
        <w:rPr>
          <w:sz w:val="24"/>
        </w:rPr>
        <w:t>staff</w:t>
      </w:r>
      <w:r>
        <w:rPr>
          <w:spacing w:val="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8"/>
          <w:sz w:val="24"/>
        </w:rPr>
        <w:t xml:space="preserve"> </w:t>
      </w:r>
      <w:r>
        <w:rPr>
          <w:sz w:val="24"/>
        </w:rPr>
        <w:t>teaching</w:t>
      </w:r>
      <w:r>
        <w:rPr>
          <w:spacing w:val="11"/>
          <w:sz w:val="24"/>
        </w:rPr>
        <w:t xml:space="preserve"> </w:t>
      </w:r>
      <w:r>
        <w:rPr>
          <w:sz w:val="24"/>
        </w:rPr>
        <w:t>assistants)</w:t>
      </w:r>
      <w:r>
        <w:rPr>
          <w:spacing w:val="7"/>
          <w:sz w:val="24"/>
        </w:rPr>
        <w:t xml:space="preserve"> </w:t>
      </w:r>
      <w:r>
        <w:rPr>
          <w:sz w:val="24"/>
        </w:rPr>
        <w:t>under</w:t>
      </w:r>
      <w:r>
        <w:rPr>
          <w:spacing w:val="11"/>
          <w:sz w:val="24"/>
        </w:rPr>
        <w:t xml:space="preserve"> </w:t>
      </w:r>
      <w:r>
        <w:rPr>
          <w:sz w:val="24"/>
        </w:rPr>
        <w:t>contracts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services</w:t>
      </w:r>
      <w:r>
        <w:rPr>
          <w:spacing w:val="8"/>
          <w:sz w:val="24"/>
        </w:rPr>
        <w:t xml:space="preserve"> </w:t>
      </w:r>
      <w:r>
        <w:rPr>
          <w:sz w:val="24"/>
        </w:rPr>
        <w:t>purely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provide</w:t>
      </w:r>
      <w:r>
        <w:rPr>
          <w:spacing w:val="-52"/>
          <w:sz w:val="24"/>
        </w:rPr>
        <w:t xml:space="preserve"> </w:t>
      </w:r>
      <w:r>
        <w:rPr>
          <w:sz w:val="24"/>
        </w:rPr>
        <w:t>an optional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line="242" w:lineRule="auto"/>
        <w:ind w:left="119" w:right="116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The cost, or an appropriate proportion of the costs, for teaching staff employed to provide vocal tuition</w:t>
      </w:r>
      <w:r>
        <w:rPr>
          <w:spacing w:val="-52"/>
          <w:sz w:val="24"/>
        </w:rPr>
        <w:t xml:space="preserve"> </w:t>
      </w:r>
      <w:r>
        <w:rPr>
          <w:sz w:val="24"/>
        </w:rPr>
        <w:t>or tuition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musical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</w:p>
    <w:p w:rsidR="00B846E5" w:rsidRDefault="00B846E5">
      <w:pPr>
        <w:pStyle w:val="BodyText"/>
        <w:spacing w:before="4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ind w:left="119" w:right="112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The academy will not charge in excess of the actual cost of providing the optional extra divided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number of participating pupils. We will not charge a subsidy for any pupils wishing to participate but whose</w:t>
      </w:r>
      <w:r>
        <w:rPr>
          <w:spacing w:val="1"/>
          <w:sz w:val="24"/>
        </w:rPr>
        <w:t xml:space="preserve"> </w:t>
      </w:r>
      <w:r>
        <w:rPr>
          <w:sz w:val="24"/>
        </w:rPr>
        <w:t>parents are unwilling or unable to pay the full charge. If a proportion of the activity takes place during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hours,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participating.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ind w:left="119" w:right="119" w:firstLine="0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optional</w:t>
      </w:r>
      <w:r>
        <w:rPr>
          <w:spacing w:val="15"/>
          <w:sz w:val="24"/>
        </w:rPr>
        <w:t xml:space="preserve"> </w:t>
      </w:r>
      <w:r>
        <w:rPr>
          <w:sz w:val="24"/>
        </w:rPr>
        <w:t>activity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basis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parental</w:t>
      </w:r>
      <w:r>
        <w:rPr>
          <w:spacing w:val="18"/>
          <w:sz w:val="24"/>
        </w:rPr>
        <w:t xml:space="preserve"> </w:t>
      </w:r>
      <w:r>
        <w:rPr>
          <w:sz w:val="24"/>
        </w:rPr>
        <w:t>choice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willingness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meet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charges.</w:t>
      </w:r>
      <w:r>
        <w:rPr>
          <w:spacing w:val="-1"/>
          <w:sz w:val="24"/>
        </w:rPr>
        <w:t xml:space="preserve"> </w:t>
      </w:r>
      <w:r>
        <w:rPr>
          <w:sz w:val="24"/>
        </w:rPr>
        <w:t>Therefore,</w:t>
      </w:r>
      <w:r>
        <w:rPr>
          <w:spacing w:val="-3"/>
          <w:sz w:val="24"/>
        </w:rPr>
        <w:t xml:space="preserve"> </w:t>
      </w:r>
      <w:r>
        <w:rPr>
          <w:sz w:val="24"/>
        </w:rPr>
        <w:t>parental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pre-requisite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optional</w:t>
      </w:r>
      <w:r>
        <w:rPr>
          <w:spacing w:val="-3"/>
          <w:sz w:val="24"/>
        </w:rPr>
        <w:t xml:space="preserve"> </w:t>
      </w:r>
      <w:r>
        <w:rPr>
          <w:sz w:val="24"/>
        </w:rPr>
        <w:t>extra.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ind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left="119" w:right="115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We may, from time-to-time, ask for voluntary contributions towards the benefit of the academy or</w:t>
      </w:r>
      <w:r>
        <w:rPr>
          <w:spacing w:val="1"/>
          <w:sz w:val="24"/>
        </w:rPr>
        <w:t xml:space="preserve"> </w:t>
      </w:r>
      <w:r>
        <w:rPr>
          <w:sz w:val="24"/>
        </w:rPr>
        <w:t>academy activities. If an activity cannot be funded without voluntary contributions, we will make this clear to</w:t>
      </w:r>
      <w:r>
        <w:rPr>
          <w:spacing w:val="1"/>
          <w:sz w:val="24"/>
        </w:rPr>
        <w:t xml:space="preserve"> </w:t>
      </w:r>
      <w:r>
        <w:rPr>
          <w:sz w:val="24"/>
        </w:rPr>
        <w:t>parents at the outset. We will also make it clear that there is no obligation for parents to make a contribution,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B846E5" w:rsidRDefault="00B846E5">
      <w:pPr>
        <w:pStyle w:val="BodyText"/>
        <w:spacing w:before="10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ind w:left="119" w:right="115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No child will be excluded from an activity simply because their parents are unwilling or unable to pay. If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parent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unwilling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unable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pay,</w:t>
      </w:r>
      <w:r>
        <w:rPr>
          <w:spacing w:val="22"/>
          <w:sz w:val="24"/>
        </w:rPr>
        <w:t xml:space="preserve"> </w:t>
      </w:r>
      <w:r>
        <w:rPr>
          <w:sz w:val="24"/>
        </w:rPr>
        <w:t>their</w:t>
      </w:r>
      <w:r>
        <w:rPr>
          <w:spacing w:val="21"/>
          <w:sz w:val="24"/>
        </w:rPr>
        <w:t xml:space="preserve"> </w:t>
      </w:r>
      <w:r>
        <w:rPr>
          <w:sz w:val="24"/>
        </w:rPr>
        <w:t>child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still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given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equal</w:t>
      </w:r>
      <w:r>
        <w:rPr>
          <w:spacing w:val="2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take</w:t>
      </w:r>
      <w:r>
        <w:rPr>
          <w:spacing w:val="19"/>
          <w:sz w:val="24"/>
        </w:rPr>
        <w:t xml:space="preserve"> </w:t>
      </w:r>
      <w:r>
        <w:rPr>
          <w:sz w:val="24"/>
        </w:rPr>
        <w:t>part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</w:p>
    <w:p w:rsidR="00B846E5" w:rsidRDefault="00B846E5">
      <w:pPr>
        <w:jc w:val="both"/>
        <w:rPr>
          <w:sz w:val="24"/>
        </w:rPr>
        <w:sectPr w:rsidR="00B846E5">
          <w:type w:val="continuous"/>
          <w:pgSz w:w="11920" w:h="16850"/>
          <w:pgMar w:top="62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846E5" w:rsidRDefault="004C2B96">
      <w:pPr>
        <w:pStyle w:val="BodyText"/>
        <w:spacing w:before="38"/>
        <w:ind w:left="120"/>
      </w:pPr>
      <w:r>
        <w:lastRenderedPageBreak/>
        <w:t>activity.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insufficient</w:t>
      </w:r>
      <w:r>
        <w:rPr>
          <w:spacing w:val="15"/>
        </w:rPr>
        <w:t xml:space="preserve"> </w:t>
      </w:r>
      <w:r>
        <w:t>voluntary</w:t>
      </w:r>
      <w:r>
        <w:rPr>
          <w:spacing w:val="15"/>
        </w:rPr>
        <w:t xml:space="preserve"> </w:t>
      </w:r>
      <w:r>
        <w:t>contributions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raised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fund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activity,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academy</w:t>
      </w:r>
      <w:r>
        <w:rPr>
          <w:spacing w:val="15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fund</w:t>
      </w:r>
      <w:r>
        <w:rPr>
          <w:spacing w:val="16"/>
        </w:rPr>
        <w:t xml:space="preserve"> </w:t>
      </w:r>
      <w:r>
        <w:t>it</w:t>
      </w:r>
      <w:r>
        <w:rPr>
          <w:spacing w:val="-5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cancelled.</w:t>
      </w:r>
    </w:p>
    <w:p w:rsidR="00B846E5" w:rsidRDefault="00B846E5">
      <w:pPr>
        <w:pStyle w:val="BodyText"/>
        <w:spacing w:before="10"/>
        <w:rPr>
          <w:sz w:val="19"/>
        </w:rPr>
      </w:pP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We will strive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pressurised</w:t>
      </w:r>
      <w:r>
        <w:rPr>
          <w:spacing w:val="-2"/>
          <w:sz w:val="24"/>
        </w:rPr>
        <w:t xml:space="preserve"> </w:t>
      </w:r>
      <w:r>
        <w:rPr>
          <w:sz w:val="24"/>
        </w:rPr>
        <w:t>into making</w:t>
      </w:r>
      <w:r>
        <w:rPr>
          <w:spacing w:val="-1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contributions.</w:t>
      </w:r>
    </w:p>
    <w:p w:rsidR="00B846E5" w:rsidRDefault="004C2B96">
      <w:pPr>
        <w:pStyle w:val="ListParagraph"/>
        <w:numPr>
          <w:ilvl w:val="1"/>
          <w:numId w:val="3"/>
        </w:numPr>
        <w:tabs>
          <w:tab w:val="left" w:pos="656"/>
        </w:tabs>
        <w:spacing w:before="240"/>
        <w:ind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Tuition</w:t>
      </w:r>
    </w:p>
    <w:p w:rsidR="00B846E5" w:rsidRDefault="004C2B96">
      <w:pPr>
        <w:pStyle w:val="Heading1"/>
      </w:pPr>
      <w:r>
        <w:t>1.48</w:t>
      </w:r>
      <w:r>
        <w:rPr>
          <w:spacing w:val="-1"/>
        </w:rPr>
        <w:t xml:space="preserve"> </w:t>
      </w:r>
      <w:r>
        <w:t>-</w:t>
      </w:r>
    </w:p>
    <w:p w:rsidR="00B846E5" w:rsidRDefault="004C2B96">
      <w:pPr>
        <w:pStyle w:val="ListParagraph"/>
        <w:numPr>
          <w:ilvl w:val="1"/>
          <w:numId w:val="2"/>
        </w:numPr>
        <w:tabs>
          <w:tab w:val="left" w:pos="656"/>
        </w:tabs>
        <w:spacing w:before="194"/>
        <w:ind w:right="11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Music tuition is the only exception to the rule that all education provided during academy hours must</w:t>
      </w:r>
      <w:r>
        <w:rPr>
          <w:spacing w:val="1"/>
          <w:sz w:val="24"/>
        </w:rPr>
        <w:t xml:space="preserve"> </w:t>
      </w:r>
      <w:r>
        <w:rPr>
          <w:sz w:val="24"/>
        </w:rPr>
        <w:t>be free. The Charges for Music Tuition (England) Regulations 2007 allow for charges to be made for vocal or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 tuition provided either individually or to groups of any size – provided that the tuition is at 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parents.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2"/>
        </w:numPr>
        <w:tabs>
          <w:tab w:val="left" w:pos="656"/>
        </w:tabs>
        <w:ind w:right="114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The charges will not exceed the cost of the provision, including the cost of the staff providing the</w:t>
      </w:r>
      <w:r>
        <w:rPr>
          <w:spacing w:val="1"/>
          <w:sz w:val="24"/>
        </w:rPr>
        <w:t xml:space="preserve"> </w:t>
      </w:r>
      <w:r>
        <w:rPr>
          <w:sz w:val="24"/>
        </w:rPr>
        <w:t>tuition.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2"/>
        </w:numPr>
        <w:tabs>
          <w:tab w:val="left" w:pos="656"/>
        </w:tabs>
        <w:ind w:left="655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Partly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</w:p>
    <w:p w:rsidR="00B846E5" w:rsidRDefault="004C2B96">
      <w:pPr>
        <w:pStyle w:val="Heading1"/>
        <w:spacing w:before="241"/>
        <w:ind w:left="120"/>
        <w:jc w:val="both"/>
      </w:pPr>
      <w:r>
        <w:t>1.52</w:t>
      </w:r>
      <w:r>
        <w:rPr>
          <w:spacing w:val="-1"/>
        </w:rPr>
        <w:t xml:space="preserve"> </w:t>
      </w:r>
      <w:r>
        <w:t>-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196"/>
        <w:ind w:right="112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If 50 percent or more of the time spent on an activity occurs during academy hours (including time</w:t>
      </w:r>
      <w:r>
        <w:rPr>
          <w:spacing w:val="1"/>
          <w:sz w:val="24"/>
        </w:rPr>
        <w:t xml:space="preserve"> </w:t>
      </w:r>
      <w:r>
        <w:rPr>
          <w:sz w:val="24"/>
        </w:rPr>
        <w:t>spent travelling if the travel occurs during academy hours), it is deemed to take place during academy hours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right="113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If less than 50 percent of the time spent on an activity occurs during academy hours, it is deemed 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taken</w:t>
      </w:r>
      <w:r>
        <w:rPr>
          <w:spacing w:val="15"/>
          <w:sz w:val="24"/>
        </w:rPr>
        <w:t xml:space="preserve"> </w:t>
      </w:r>
      <w:r>
        <w:rPr>
          <w:sz w:val="24"/>
        </w:rPr>
        <w:t>place</w:t>
      </w:r>
      <w:r>
        <w:rPr>
          <w:spacing w:val="17"/>
          <w:sz w:val="24"/>
        </w:rPr>
        <w:t xml:space="preserve"> </w:t>
      </w:r>
      <w:r>
        <w:rPr>
          <w:sz w:val="24"/>
        </w:rPr>
        <w:t>outside</w:t>
      </w:r>
      <w:r>
        <w:rPr>
          <w:spacing w:val="18"/>
          <w:sz w:val="24"/>
        </w:rPr>
        <w:t xml:space="preserve"> </w:t>
      </w:r>
      <w:r>
        <w:rPr>
          <w:sz w:val="24"/>
        </w:rPr>
        <w:t>academy</w:t>
      </w:r>
      <w:r>
        <w:rPr>
          <w:spacing w:val="16"/>
          <w:sz w:val="24"/>
        </w:rPr>
        <w:t xml:space="preserve"> </w:t>
      </w:r>
      <w:r>
        <w:rPr>
          <w:sz w:val="24"/>
        </w:rPr>
        <w:t>hours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6"/>
          <w:sz w:val="24"/>
        </w:rPr>
        <w:t xml:space="preserve"> </w:t>
      </w:r>
      <w:r>
        <w:rPr>
          <w:sz w:val="24"/>
        </w:rPr>
        <w:t>charge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activity;</w:t>
      </w:r>
      <w:r>
        <w:rPr>
          <w:spacing w:val="17"/>
          <w:sz w:val="24"/>
        </w:rPr>
        <w:t xml:space="preserve"> </w:t>
      </w:r>
      <w:r>
        <w:rPr>
          <w:sz w:val="24"/>
        </w:rPr>
        <w:t>however,</w:t>
      </w:r>
      <w:r>
        <w:rPr>
          <w:spacing w:val="15"/>
          <w:sz w:val="24"/>
        </w:rPr>
        <w:t xml:space="preserve"> </w:t>
      </w:r>
      <w:r>
        <w:rPr>
          <w:sz w:val="24"/>
        </w:rPr>
        <w:t>we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charge</w:t>
      </w:r>
      <w:r>
        <w:rPr>
          <w:spacing w:val="17"/>
          <w:sz w:val="24"/>
        </w:rPr>
        <w:t xml:space="preserve"> </w:t>
      </w:r>
      <w:r>
        <w:rPr>
          <w:sz w:val="24"/>
        </w:rPr>
        <w:t>if</w:t>
      </w:r>
      <w:r>
        <w:rPr>
          <w:spacing w:val="-52"/>
          <w:sz w:val="24"/>
        </w:rPr>
        <w:t xml:space="preserve"> </w:t>
      </w:r>
      <w:r>
        <w:rPr>
          <w:sz w:val="24"/>
        </w:rPr>
        <w:t>the activity is part of the national curriculum, part of a syllabus for a prescribed public examination that the</w:t>
      </w:r>
      <w:r>
        <w:rPr>
          <w:spacing w:val="1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1"/>
        <w:ind w:right="116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b/>
          <w:sz w:val="24"/>
        </w:rPr>
        <w:t xml:space="preserve">Residential visits: </w:t>
      </w:r>
      <w:r>
        <w:rPr>
          <w:sz w:val="24"/>
        </w:rPr>
        <w:t>If the number of academy sessions covered by the visit is equal to or greater than 50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half</w:t>
      </w:r>
      <w:r>
        <w:rPr>
          <w:spacing w:val="13"/>
          <w:sz w:val="24"/>
        </w:rPr>
        <w:t xml:space="preserve"> </w:t>
      </w:r>
      <w:r>
        <w:rPr>
          <w:sz w:val="24"/>
        </w:rPr>
        <w:t>days</w:t>
      </w:r>
      <w:r>
        <w:rPr>
          <w:spacing w:val="14"/>
          <w:sz w:val="24"/>
        </w:rPr>
        <w:t xml:space="preserve"> </w:t>
      </w:r>
      <w:r>
        <w:rPr>
          <w:sz w:val="24"/>
        </w:rPr>
        <w:t>(any</w:t>
      </w:r>
      <w:r>
        <w:rPr>
          <w:spacing w:val="13"/>
          <w:sz w:val="24"/>
        </w:rPr>
        <w:t xml:space="preserve"> </w:t>
      </w:r>
      <w:r>
        <w:rPr>
          <w:sz w:val="24"/>
        </w:rPr>
        <w:t>period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12</w:t>
      </w:r>
      <w:r>
        <w:rPr>
          <w:spacing w:val="15"/>
          <w:sz w:val="24"/>
        </w:rPr>
        <w:t xml:space="preserve"> </w:t>
      </w:r>
      <w:r>
        <w:rPr>
          <w:sz w:val="24"/>
        </w:rPr>
        <w:t>hours</w:t>
      </w:r>
      <w:r>
        <w:rPr>
          <w:spacing w:val="14"/>
          <w:sz w:val="24"/>
        </w:rPr>
        <w:t xml:space="preserve"> </w:t>
      </w:r>
      <w:r>
        <w:rPr>
          <w:sz w:val="24"/>
        </w:rPr>
        <w:t>ending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noon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midnight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day)</w:t>
      </w:r>
      <w:r>
        <w:rPr>
          <w:spacing w:val="13"/>
          <w:sz w:val="24"/>
        </w:rPr>
        <w:t xml:space="preserve"> </w:t>
      </w:r>
      <w:r>
        <w:rPr>
          <w:sz w:val="24"/>
        </w:rPr>
        <w:t>spent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visit,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activity.</w:t>
      </w:r>
    </w:p>
    <w:p w:rsidR="00B846E5" w:rsidRDefault="00B846E5">
      <w:pPr>
        <w:pStyle w:val="BodyText"/>
        <w:spacing w:before="9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right="118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The remission of charges for board and lodging payments is the responsibility of the academy. These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contingency funds.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Lost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The academy may charge parents for the cost of replacing items broken, damaged or lost due to their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behaviour. Parents 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Remissions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right="117" w:firstLine="0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order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remove</w:t>
      </w:r>
      <w:r>
        <w:rPr>
          <w:spacing w:val="38"/>
          <w:sz w:val="24"/>
        </w:rPr>
        <w:t xml:space="preserve"> </w:t>
      </w:r>
      <w:r>
        <w:rPr>
          <w:sz w:val="24"/>
        </w:rPr>
        <w:t>financial</w:t>
      </w:r>
      <w:r>
        <w:rPr>
          <w:spacing w:val="37"/>
          <w:sz w:val="24"/>
        </w:rPr>
        <w:t xml:space="preserve"> </w:t>
      </w:r>
      <w:r>
        <w:rPr>
          <w:sz w:val="24"/>
        </w:rPr>
        <w:t>barriers</w:t>
      </w:r>
      <w:r>
        <w:rPr>
          <w:spacing w:val="37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36"/>
          <w:sz w:val="24"/>
        </w:rPr>
        <w:t xml:space="preserve"> </w:t>
      </w:r>
      <w:r>
        <w:rPr>
          <w:sz w:val="24"/>
        </w:rPr>
        <w:t>pupils,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academy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NET</w:t>
      </w:r>
      <w:r>
        <w:rPr>
          <w:spacing w:val="37"/>
          <w:sz w:val="24"/>
        </w:rPr>
        <w:t xml:space="preserve"> </w:t>
      </w:r>
      <w:r>
        <w:rPr>
          <w:sz w:val="24"/>
        </w:rPr>
        <w:t>Academies</w:t>
      </w:r>
      <w:r>
        <w:rPr>
          <w:spacing w:val="-51"/>
          <w:sz w:val="24"/>
        </w:rPr>
        <w:t xml:space="preserve"> </w:t>
      </w:r>
      <w:r>
        <w:rPr>
          <w:sz w:val="24"/>
        </w:rPr>
        <w:t>Trust has agreed that some activities and visits, where charges can legally be made, will be offered at no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or a reduced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to parents 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Remissions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sets</w:t>
      </w:r>
      <w:r>
        <w:rPr>
          <w:spacing w:val="1"/>
          <w:sz w:val="24"/>
        </w:rPr>
        <w:t xml:space="preserve"> </w:t>
      </w:r>
      <w:r>
        <w:rPr>
          <w:sz w:val="24"/>
        </w:rPr>
        <w:t>out 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waived.</w:t>
      </w:r>
    </w:p>
    <w:p w:rsidR="00B846E5" w:rsidRDefault="00B846E5">
      <w:pPr>
        <w:pStyle w:val="BodyText"/>
        <w:spacing w:before="9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costs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activities: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655"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z w:val="24"/>
        </w:rPr>
        <w:t>Universal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655"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Income Support</w:t>
      </w:r>
    </w:p>
    <w:p w:rsidR="00B846E5" w:rsidRDefault="00B846E5">
      <w:pPr>
        <w:jc w:val="both"/>
        <w:rPr>
          <w:sz w:val="24"/>
        </w:rPr>
        <w:sectPr w:rsidR="00B846E5">
          <w:pgSz w:w="11920" w:h="16850"/>
          <w:pgMar w:top="58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78"/>
        <w:ind w:left="655"/>
        <w:rPr>
          <w:sz w:val="24"/>
        </w:rPr>
      </w:pPr>
      <w:r>
        <w:rPr>
          <w:rFonts w:ascii="Arial"/>
          <w:b/>
          <w:sz w:val="24"/>
        </w:rPr>
        <w:lastRenderedPageBreak/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Jobseekers</w:t>
      </w:r>
      <w:r>
        <w:rPr>
          <w:spacing w:val="-2"/>
          <w:sz w:val="24"/>
        </w:rPr>
        <w:t xml:space="preserve"> </w:t>
      </w:r>
      <w:r>
        <w:rPr>
          <w:sz w:val="24"/>
        </w:rPr>
        <w:t>Allowance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39"/>
        <w:ind w:left="655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Immigration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Asylum Act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3"/>
        <w:ind w:left="119" w:right="117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34"/>
          <w:sz w:val="24"/>
        </w:rPr>
        <w:t xml:space="preserve"> </w:t>
      </w:r>
      <w:r>
        <w:rPr>
          <w:sz w:val="24"/>
        </w:rPr>
        <w:t>Tax</w:t>
      </w:r>
      <w:r>
        <w:rPr>
          <w:spacing w:val="34"/>
          <w:sz w:val="24"/>
        </w:rPr>
        <w:t xml:space="preserve"> </w:t>
      </w:r>
      <w:r>
        <w:rPr>
          <w:sz w:val="24"/>
        </w:rPr>
        <w:t>Credit,</w:t>
      </w:r>
      <w:r>
        <w:rPr>
          <w:spacing w:val="31"/>
          <w:sz w:val="24"/>
        </w:rPr>
        <w:t xml:space="preserve"> </w:t>
      </w:r>
      <w:r>
        <w:rPr>
          <w:sz w:val="24"/>
        </w:rPr>
        <w:t>provided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Working</w:t>
      </w:r>
      <w:r>
        <w:rPr>
          <w:spacing w:val="33"/>
          <w:sz w:val="24"/>
        </w:rPr>
        <w:t xml:space="preserve"> </w:t>
      </w:r>
      <w:r>
        <w:rPr>
          <w:sz w:val="24"/>
        </w:rPr>
        <w:t>Tax</w:t>
      </w:r>
      <w:r>
        <w:rPr>
          <w:spacing w:val="32"/>
          <w:sz w:val="24"/>
        </w:rPr>
        <w:t xml:space="preserve"> </w:t>
      </w:r>
      <w:r>
        <w:rPr>
          <w:sz w:val="24"/>
        </w:rPr>
        <w:t>Credit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also</w:t>
      </w:r>
      <w:r>
        <w:rPr>
          <w:spacing w:val="33"/>
          <w:sz w:val="24"/>
        </w:rPr>
        <w:t xml:space="preserve"> </w:t>
      </w:r>
      <w:r>
        <w:rPr>
          <w:sz w:val="24"/>
        </w:rPr>
        <w:t>received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family’s</w:t>
      </w:r>
      <w:r>
        <w:rPr>
          <w:spacing w:val="33"/>
          <w:sz w:val="24"/>
        </w:rPr>
        <w:t xml:space="preserve"> </w:t>
      </w:r>
      <w:r>
        <w:rPr>
          <w:sz w:val="24"/>
        </w:rPr>
        <w:t>income</w:t>
      </w:r>
      <w:r>
        <w:rPr>
          <w:spacing w:val="36"/>
          <w:sz w:val="24"/>
        </w:rPr>
        <w:t xml:space="preserve"> </w:t>
      </w:r>
      <w:r>
        <w:rPr>
          <w:sz w:val="24"/>
        </w:rPr>
        <w:t>(as</w:t>
      </w:r>
      <w:r>
        <w:rPr>
          <w:spacing w:val="-51"/>
          <w:sz w:val="24"/>
        </w:rPr>
        <w:t xml:space="preserve"> </w:t>
      </w:r>
      <w:r>
        <w:rPr>
          <w:sz w:val="24"/>
        </w:rPr>
        <w:t>assessed by</w:t>
      </w:r>
      <w:r>
        <w:rPr>
          <w:spacing w:val="-4"/>
          <w:sz w:val="24"/>
        </w:rPr>
        <w:t xml:space="preserve"> </w:t>
      </w:r>
      <w:r>
        <w:rPr>
          <w:sz w:val="24"/>
        </w:rPr>
        <w:t>Her Majesty’s</w:t>
      </w:r>
      <w:r>
        <w:rPr>
          <w:spacing w:val="-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Customs)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not exceed £16,190 in 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year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The guarantee</w:t>
      </w:r>
      <w:r>
        <w:rPr>
          <w:spacing w:val="-3"/>
          <w:sz w:val="24"/>
        </w:rPr>
        <w:t xml:space="preserve"> </w:t>
      </w:r>
      <w:r>
        <w:rPr>
          <w:sz w:val="24"/>
        </w:rPr>
        <w:t>element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Pension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655" w:hanging="537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sz w:val="24"/>
        </w:rPr>
        <w:t>An income</w:t>
      </w:r>
      <w:r>
        <w:rPr>
          <w:spacing w:val="-1"/>
          <w:sz w:val="24"/>
        </w:rPr>
        <w:t xml:space="preserve"> </w:t>
      </w:r>
      <w:r>
        <w:rPr>
          <w:sz w:val="24"/>
        </w:rPr>
        <w:t>related 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</w:t>
      </w:r>
      <w:r>
        <w:rPr>
          <w:spacing w:val="-3"/>
          <w:sz w:val="24"/>
        </w:rPr>
        <w:t xml:space="preserve"> </w:t>
      </w:r>
      <w:r>
        <w:rPr>
          <w:sz w:val="24"/>
        </w:rPr>
        <w:t>allowance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655" w:hanging="537"/>
        <w:rPr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To request assistance,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office.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119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b/>
          <w:sz w:val="24"/>
        </w:rPr>
        <w:t xml:space="preserve">4.4 – </w:t>
      </w:r>
      <w:r>
        <w:rPr>
          <w:sz w:val="24"/>
        </w:rPr>
        <w:t>The academy and TLET recognises its responsibility to ensure that the offer of activities and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visits does not place an unnecessary burden on family finances. To this end we will try to adhere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guidelines: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119" w:right="119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Where possible we shall publish a list of visits at the beginning of the academy year so that parents can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ahead.</w:t>
      </w:r>
    </w:p>
    <w:p w:rsidR="00B846E5" w:rsidRDefault="00B846E5">
      <w:pPr>
        <w:pStyle w:val="BodyText"/>
        <w:spacing w:before="10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1"/>
        <w:ind w:left="655"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We have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in instalments.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39"/>
        <w:ind w:left="119" w:right="114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When an opportunity for a trip arises at short notice it will be possible to arrange to pay by instalments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trip.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119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We acknowledge that offering opportunities on a ‘first pay, first served’ basis discriminates against</w:t>
      </w:r>
      <w:r>
        <w:rPr>
          <w:spacing w:val="1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lower incomes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selection.</w:t>
      </w:r>
    </w:p>
    <w:p w:rsidR="00B846E5" w:rsidRDefault="00B846E5">
      <w:pPr>
        <w:pStyle w:val="BodyText"/>
        <w:spacing w:before="8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and Review</w:t>
      </w: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spacing w:before="240"/>
        <w:ind w:left="119" w:right="115" w:firstLine="0"/>
        <w:jc w:val="both"/>
        <w:rPr>
          <w:sz w:val="24"/>
        </w:rPr>
      </w:pPr>
      <w:r>
        <w:rPr>
          <w:rFonts w:ascii="Arial"/>
          <w:b/>
          <w:sz w:val="24"/>
        </w:rPr>
        <w:t xml:space="preserve">- </w:t>
      </w:r>
      <w:r>
        <w:rPr>
          <w:sz w:val="24"/>
        </w:rPr>
        <w:t>This policy was recommended to TLET by the CEO and approved by the Board in July 2019. The 1996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Act requires all academies to have a policy on charging and remissions for academy activities, which</w:t>
      </w:r>
      <w:r>
        <w:rPr>
          <w:spacing w:val="-5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kept</w:t>
      </w:r>
      <w:r>
        <w:rPr>
          <w:spacing w:val="-2"/>
          <w:sz w:val="24"/>
        </w:rPr>
        <w:t xml:space="preserve"> </w:t>
      </w:r>
      <w:r>
        <w:rPr>
          <w:sz w:val="24"/>
        </w:rPr>
        <w:t>under regular review.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date 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:rsidR="00B846E5" w:rsidRDefault="00B846E5">
      <w:pPr>
        <w:pStyle w:val="BodyText"/>
        <w:spacing w:before="7"/>
        <w:rPr>
          <w:sz w:val="19"/>
        </w:rPr>
      </w:pPr>
    </w:p>
    <w:p w:rsidR="00B846E5" w:rsidRDefault="004C2B96">
      <w:pPr>
        <w:pStyle w:val="ListParagraph"/>
        <w:numPr>
          <w:ilvl w:val="1"/>
          <w:numId w:val="1"/>
        </w:numPr>
        <w:tabs>
          <w:tab w:val="left" w:pos="656"/>
        </w:tabs>
        <w:ind w:left="655" w:hanging="537"/>
        <w:jc w:val="both"/>
        <w:rPr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Next review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</w:rPr>
        <w:t>July 2021</w:t>
      </w:r>
    </w:p>
    <w:sectPr w:rsidR="00B846E5">
      <w:pgSz w:w="11920" w:h="16850"/>
      <w:pgMar w:top="540" w:right="480" w:bottom="280" w:left="4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0C"/>
    <w:multiLevelType w:val="multilevel"/>
    <w:tmpl w:val="E16EE782"/>
    <w:lvl w:ilvl="0">
      <w:start w:val="1"/>
      <w:numFmt w:val="decimal"/>
      <w:lvlText w:val="%1"/>
      <w:lvlJc w:val="left"/>
      <w:pPr>
        <w:ind w:left="120" w:hanging="536"/>
        <w:jc w:val="left"/>
      </w:pPr>
      <w:rPr>
        <w:rFonts w:hint="default"/>
        <w:lang w:val="en-GB" w:eastAsia="en-US" w:bidi="ar-SA"/>
      </w:rPr>
    </w:lvl>
    <w:lvl w:ilvl="1">
      <w:start w:val="53"/>
      <w:numFmt w:val="decimal"/>
      <w:lvlText w:val="%1.%2"/>
      <w:lvlJc w:val="left"/>
      <w:pPr>
        <w:ind w:left="120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298" w:hanging="53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87" w:hanging="53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76" w:hanging="53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65" w:hanging="53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54" w:hanging="53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43" w:hanging="53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32" w:hanging="536"/>
      </w:pPr>
      <w:rPr>
        <w:rFonts w:hint="default"/>
        <w:lang w:val="en-GB" w:eastAsia="en-US" w:bidi="ar-SA"/>
      </w:rPr>
    </w:lvl>
  </w:abstractNum>
  <w:abstractNum w:abstractNumId="1" w15:restartNumberingAfterBreak="0">
    <w:nsid w:val="4C396386"/>
    <w:multiLevelType w:val="multilevel"/>
    <w:tmpl w:val="05FC094A"/>
    <w:lvl w:ilvl="0">
      <w:start w:val="1"/>
      <w:numFmt w:val="decimal"/>
      <w:lvlText w:val="%1"/>
      <w:lvlJc w:val="left"/>
      <w:pPr>
        <w:ind w:left="120" w:hanging="536"/>
        <w:jc w:val="left"/>
      </w:pPr>
      <w:rPr>
        <w:rFonts w:hint="default"/>
        <w:lang w:val="en-GB" w:eastAsia="en-US" w:bidi="ar-SA"/>
      </w:rPr>
    </w:lvl>
    <w:lvl w:ilvl="1">
      <w:start w:val="49"/>
      <w:numFmt w:val="decimal"/>
      <w:lvlText w:val="%1.%2"/>
      <w:lvlJc w:val="left"/>
      <w:pPr>
        <w:ind w:left="120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298" w:hanging="53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387" w:hanging="53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76" w:hanging="53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65" w:hanging="53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54" w:hanging="53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43" w:hanging="53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32" w:hanging="536"/>
      </w:pPr>
      <w:rPr>
        <w:rFonts w:hint="default"/>
        <w:lang w:val="en-GB" w:eastAsia="en-US" w:bidi="ar-SA"/>
      </w:rPr>
    </w:lvl>
  </w:abstractNum>
  <w:abstractNum w:abstractNumId="2" w15:restartNumberingAfterBreak="0">
    <w:nsid w:val="571D3676"/>
    <w:multiLevelType w:val="multilevel"/>
    <w:tmpl w:val="BF8005A0"/>
    <w:lvl w:ilvl="0">
      <w:start w:val="1"/>
      <w:numFmt w:val="decimal"/>
      <w:lvlText w:val="%1"/>
      <w:lvlJc w:val="left"/>
      <w:pPr>
        <w:ind w:left="655" w:hanging="536"/>
        <w:jc w:val="left"/>
      </w:pPr>
      <w:rPr>
        <w:rFonts w:hint="default"/>
        <w:lang w:val="en-GB" w:eastAsia="en-US" w:bidi="ar-SA"/>
      </w:rPr>
    </w:lvl>
    <w:lvl w:ilvl="1">
      <w:start w:val="28"/>
      <w:numFmt w:val="decimal"/>
      <w:lvlText w:val="%1.%2"/>
      <w:lvlJc w:val="left"/>
      <w:pPr>
        <w:ind w:left="655" w:hanging="53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730" w:hanging="53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65" w:hanging="53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00" w:hanging="53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35" w:hanging="53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70" w:hanging="53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05" w:hanging="53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40" w:hanging="536"/>
      </w:pPr>
      <w:rPr>
        <w:rFonts w:hint="default"/>
        <w:lang w:val="en-GB" w:eastAsia="en-US" w:bidi="ar-SA"/>
      </w:rPr>
    </w:lvl>
  </w:abstractNum>
  <w:abstractNum w:abstractNumId="3" w15:restartNumberingAfterBreak="0">
    <w:nsid w:val="62C84F3F"/>
    <w:multiLevelType w:val="multilevel"/>
    <w:tmpl w:val="2A2C259A"/>
    <w:lvl w:ilvl="0">
      <w:start w:val="1"/>
      <w:numFmt w:val="decimal"/>
      <w:lvlText w:val="%1"/>
      <w:lvlJc w:val="left"/>
      <w:pPr>
        <w:ind w:left="523" w:hanging="404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18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67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16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65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14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3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12" w:hanging="404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46E5"/>
    <w:rsid w:val="004C2B96"/>
    <w:rsid w:val="006F360F"/>
    <w:rsid w:val="00B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B5B9"/>
  <w15:docId w15:val="{7EC9A091-995D-4E62-B472-823B509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240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1404" w:lineRule="exact"/>
      <w:ind w:left="515" w:right="515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ind w:left="65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7406</Characters>
  <Application>Microsoft Office Word</Application>
  <DocSecurity>0</DocSecurity>
  <Lines>61</Lines>
  <Paragraphs>17</Paragraphs>
  <ScaleCrop>false</ScaleCrop>
  <Company>Henry Hinde Junior School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TCHHBOOK</dc:title>
  <dc:creator>Henry Hinde School</dc:creator>
  <cp:lastModifiedBy>lbaldwin@hhjs.local</cp:lastModifiedBy>
  <cp:revision>3</cp:revision>
  <dcterms:created xsi:type="dcterms:W3CDTF">2022-06-15T10:09:00Z</dcterms:created>
  <dcterms:modified xsi:type="dcterms:W3CDTF">2022-09-14T10:26:00Z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2022-06-15T00:00:00Z</vt:filetime>
  </property>
</Properties>
</file>