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32"/>
          <w:szCs w:val="1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32"/>
          <w:szCs w:val="132"/>
          <w:u w:val="none"/>
          <w:shd w:fill="auto" w:val="clear"/>
          <w:vertAlign w:val="baseline"/>
          <w:rtl w:val="0"/>
        </w:rPr>
        <w:t xml:space="preserve">Subject Leader Action Plan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3278987</wp:posOffset>
            </wp:positionH>
            <wp:positionV relativeFrom="paragraph">
              <wp:posOffset>1287452</wp:posOffset>
            </wp:positionV>
            <wp:extent cx="3578860" cy="3578860"/>
            <wp:effectExtent b="0" l="0" r="0" t="0"/>
            <wp:wrapNone/>
            <wp:docPr descr="D:\Hard Drive\HHI\Letters\HHS logo.jpg" id="2" name="image1.jpg"/>
            <a:graphic>
              <a:graphicData uri="http://schemas.openxmlformats.org/drawingml/2006/picture">
                <pic:pic>
                  <pic:nvPicPr>
                    <pic:cNvPr descr="D:\Hard Drive\HHI\Letters\HHS logo.jpg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78860" cy="35788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44"/>
          <w:szCs w:val="1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144"/>
          <w:szCs w:val="14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96"/>
          <w:szCs w:val="96"/>
          <w:u w:val="none"/>
          <w:shd w:fill="auto" w:val="clear"/>
          <w:vertAlign w:val="baseline"/>
          <w:rtl w:val="0"/>
        </w:rPr>
        <w:t xml:space="preserve">2025-26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Subject Development Plan 2025/2026</w:t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7"/>
        <w:gridCol w:w="1334"/>
        <w:gridCol w:w="896"/>
        <w:gridCol w:w="4008"/>
        <w:gridCol w:w="2582"/>
        <w:gridCol w:w="1121"/>
        <w:gridCol w:w="1423"/>
        <w:gridCol w:w="1315"/>
        <w:gridCol w:w="1752"/>
        <w:tblGridChange w:id="0">
          <w:tblGrid>
            <w:gridCol w:w="957"/>
            <w:gridCol w:w="1334"/>
            <w:gridCol w:w="896"/>
            <w:gridCol w:w="4008"/>
            <w:gridCol w:w="2582"/>
            <w:gridCol w:w="1121"/>
            <w:gridCol w:w="1423"/>
            <w:gridCol w:w="1315"/>
            <w:gridCol w:w="1752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1f3864" w:val="clea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Target 1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be able to know the knowledge and vocabulary for Art. </w:t>
            </w:r>
          </w:p>
        </w:tc>
      </w:tr>
      <w:tr>
        <w:trPr>
          <w:cantSplit w:val="0"/>
          <w:trHeight w:val="165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will I know</w:t>
            </w:r>
          </w:p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Book looks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Observations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Children/staff voice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 identified need is for the children to recall prior learnt knowledge and vocabulary.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key vocabulary for Art.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have a good knowledge base around Art. </w:t>
            </w:r>
          </w:p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3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Vocabulary knowledge. </w:t>
            </w:r>
          </w:p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Possible look into enterprise link?</w:t>
            </w:r>
          </w:p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Art workshops</w:t>
            </w:r>
          </w:p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Art gallery </w:t>
            </w:r>
          </w:p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Art week 17th June- 21st </w:t>
            </w:r>
          </w:p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Children voice</w:t>
            </w:r>
          </w:p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be able to use vocabulary effectively to discuss and talk about artists. </w:t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Summer 2024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Staff training and input</w:t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Childrens voice. </w:t>
            </w:r>
          </w:p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teachers</w:t>
            </w:r>
          </w:p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Swaden/ Miss Gaskin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q6cgczeksk08" w:id="0"/>
            <w:bookmarkEnd w:id="0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5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bookmarkStart w:colFirst="0" w:colLast="0" w:name="_heading=h.daxxiww25i2s" w:id="1"/>
            <w:bookmarkEnd w:id="1"/>
            <w:r w:rsidDel="00000000" w:rsidR="00000000" w:rsidRPr="00000000">
              <w:rPr>
                <w:rtl w:val="0"/>
              </w:rPr>
              <w:t xml:space="preserve">1.1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Children to have a deeper understanding around art and prior taught artists. Along with nurture their artist potential.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Comparing and evaluation different artists in learning planning. 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Improvement of recall of prior knowledge in art. 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given different ways to express themselves.</w:t>
            </w:r>
          </w:p>
        </w:tc>
        <w:tc>
          <w:tcPr/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Spring 2024</w:t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Staff training and input</w:t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Children’s voice. 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Book looks</w:t>
            </w:r>
          </w:p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teachers</w:t>
            </w:r>
          </w:p>
          <w:p w:rsidR="00000000" w:rsidDel="00000000" w:rsidP="00000000" w:rsidRDefault="00000000" w:rsidRPr="00000000" w14:paraId="0000006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Swaden/ Miss Gaskin</w:t>
            </w:r>
          </w:p>
        </w:tc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6">
            <w:pPr>
              <w:jc w:val="center"/>
              <w:rPr/>
            </w:pPr>
            <w:bookmarkStart w:colFirst="0" w:colLast="0" w:name="_heading=h.zghmganfygzu" w:id="2"/>
            <w:bookmarkEnd w:id="2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Learning Intention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Successs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6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70ad4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/>
            </w:pPr>
            <w:bookmarkStart w:colFirst="0" w:colLast="0" w:name="_heading=h.mxe7dees5rci" w:id="3"/>
            <w:bookmarkEnd w:id="3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1f3864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Learning Intention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Successs 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Timescale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ffff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Resources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f3864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f5496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113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  <w:tblGridChange w:id="0">
          <w:tblGrid>
            <w:gridCol w:w="555"/>
            <w:gridCol w:w="1334"/>
            <w:gridCol w:w="964"/>
            <w:gridCol w:w="4230"/>
            <w:gridCol w:w="2623"/>
            <w:gridCol w:w="1121"/>
            <w:gridCol w:w="1439"/>
            <w:gridCol w:w="1315"/>
            <w:gridCol w:w="1807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538135" w:val="clear"/>
          </w:tcPr>
          <w:p w:rsidR="00000000" w:rsidDel="00000000" w:rsidP="00000000" w:rsidRDefault="00000000" w:rsidRPr="00000000" w14:paraId="0000008D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Target 2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9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know the sequence of planning across KS1.</w:t>
            </w:r>
          </w:p>
        </w:tc>
      </w:tr>
      <w:tr>
        <w:trPr>
          <w:cantSplit w:val="0"/>
          <w:trHeight w:val="8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Planning </w:t>
            </w:r>
          </w:p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Observation </w:t>
            </w:r>
          </w:p>
          <w:p w:rsidR="00000000" w:rsidDel="00000000" w:rsidP="00000000" w:rsidRDefault="00000000" w:rsidRPr="00000000" w14:paraId="000000A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Book looks</w:t>
            </w:r>
          </w:p>
          <w:p w:rsidR="00000000" w:rsidDel="00000000" w:rsidP="00000000" w:rsidRDefault="00000000" w:rsidRPr="00000000" w14:paraId="000000A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Evaluation sheets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There is an ambitious, coherently planned and sequenced curriculum for all learners.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know the adaptations being made for pupils not able to access KS1 curriculum. 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improve staff knowledge and understanding.</w:t>
            </w:r>
          </w:p>
          <w:p w:rsidR="00000000" w:rsidDel="00000000" w:rsidP="00000000" w:rsidRDefault="00000000" w:rsidRPr="00000000" w14:paraId="000000A7">
            <w:pPr>
              <w:ind w:firstLine="72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  <w:vAlign w:val="center"/>
          </w:tcPr>
          <w:p w:rsidR="00000000" w:rsidDel="00000000" w:rsidP="00000000" w:rsidRDefault="00000000" w:rsidRPr="00000000" w14:paraId="000000A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B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B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Link to prior learning</w:t>
            </w:r>
          </w:p>
        </w:tc>
        <w:tc>
          <w:tcPr/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to evaluate the difference between two different artists evidence in children’s books or via discussion. </w:t>
            </w:r>
          </w:p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medium term plans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Artist of the term</w:t>
            </w:r>
          </w:p>
        </w:tc>
        <w:tc>
          <w:tcPr/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will be able to talk about the differences. </w:t>
            </w:r>
          </w:p>
        </w:tc>
        <w:tc>
          <w:tcPr/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Summer term</w:t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Book looks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  <w:t xml:space="preserve">Child voice</w:t>
            </w:r>
          </w:p>
        </w:tc>
        <w:tc>
          <w:tcPr/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Class teacher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  <w:t xml:space="preserve">Miss Swaden / Miss Gaskin</w:t>
            </w:r>
          </w:p>
        </w:tc>
        <w:tc>
          <w:tcPr/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5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ai5ditxt4jk6" w:id="4"/>
            <w:bookmarkEnd w:id="4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C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Compare to NC</w:t>
            </w:r>
          </w:p>
        </w:tc>
        <w:tc>
          <w:tcPr/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Check planning alongside the NC and that it is covering all aspects. </w:t>
            </w:r>
          </w:p>
        </w:tc>
        <w:tc>
          <w:tcPr/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Children will be taught a range of skills and artist to enhance their progression of knowledge. </w:t>
            </w:r>
          </w:p>
        </w:tc>
        <w:tc>
          <w:tcPr/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Spring term</w:t>
            </w:r>
          </w:p>
        </w:tc>
        <w:tc>
          <w:tcPr/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Planning </w:t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Swaden / Miss Gaskin</w:t>
            </w:r>
          </w:p>
          <w:p w:rsidR="00000000" w:rsidDel="00000000" w:rsidP="00000000" w:rsidRDefault="00000000" w:rsidRPr="00000000" w14:paraId="000000D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teachers</w:t>
            </w:r>
          </w:p>
        </w:tc>
        <w:tc>
          <w:tcPr/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</w:tcPr>
          <w:p w:rsidR="00000000" w:rsidDel="00000000" w:rsidP="00000000" w:rsidRDefault="00000000" w:rsidRPr="00000000" w14:paraId="000000D9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i6jmmudfl28v" w:id="5"/>
            <w:bookmarkEnd w:id="5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</w:tcPr>
          <w:p w:rsidR="00000000" w:rsidDel="00000000" w:rsidP="00000000" w:rsidRDefault="00000000" w:rsidRPr="00000000" w14:paraId="000000D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Actions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D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D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D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E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Staff training/ knowledge of progression/ adaptations </w:t>
            </w:r>
          </w:p>
        </w:tc>
        <w:tc>
          <w:tcPr/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Pd meeting 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Cpd videos of skills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Vocabulary sheet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Questionaires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spotlight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Support children’s learning and staff knowledge in art to support delivering excellence. </w:t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Improves learning outcomes and more clarity of teaching skills.</w:t>
            </w:r>
          </w:p>
        </w:tc>
        <w:tc>
          <w:tcPr/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Spring term</w:t>
            </w:r>
          </w:p>
        </w:tc>
        <w:tc>
          <w:tcPr/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Videos</w:t>
            </w:r>
          </w:p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Cpd</w:t>
            </w:r>
          </w:p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  <w:t xml:space="preserve">PD time</w:t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Model examples</w:t>
            </w:r>
          </w:p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Miss Swaden / Miss Gaskin</w:t>
            </w:r>
          </w:p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Class teacher </w:t>
            </w:r>
          </w:p>
        </w:tc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</w:tcPr>
          <w:p w:rsidR="00000000" w:rsidDel="00000000" w:rsidP="00000000" w:rsidRDefault="00000000" w:rsidRPr="00000000" w14:paraId="000000F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</w:tcPr>
          <w:p w:rsidR="00000000" w:rsidDel="00000000" w:rsidP="00000000" w:rsidRDefault="00000000" w:rsidRPr="00000000" w14:paraId="000000F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0F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0F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70ad4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538135" w:val="clear"/>
          </w:tcPr>
          <w:p w:rsidR="00000000" w:rsidDel="00000000" w:rsidP="00000000" w:rsidRDefault="00000000" w:rsidRPr="00000000" w14:paraId="0000010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538135" w:val="clear"/>
          </w:tcPr>
          <w:p w:rsidR="00000000" w:rsidDel="00000000" w:rsidP="00000000" w:rsidRDefault="00000000" w:rsidRPr="00000000" w14:paraId="0000010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0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0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 Criteria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0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0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1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538135" w:val="clear"/>
          </w:tcPr>
          <w:p w:rsidR="00000000" w:rsidDel="00000000" w:rsidP="00000000" w:rsidRDefault="00000000" w:rsidRPr="00000000" w14:paraId="0000011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1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61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70ad47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20" w:right="0" w:hanging="142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-37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38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55"/>
        <w:gridCol w:w="1334"/>
        <w:gridCol w:w="964"/>
        <w:gridCol w:w="4230"/>
        <w:gridCol w:w="2623"/>
        <w:gridCol w:w="1121"/>
        <w:gridCol w:w="1439"/>
        <w:gridCol w:w="1315"/>
        <w:gridCol w:w="1807"/>
        <w:tblGridChange w:id="0">
          <w:tblGrid>
            <w:gridCol w:w="555"/>
            <w:gridCol w:w="1334"/>
            <w:gridCol w:w="964"/>
            <w:gridCol w:w="4230"/>
            <w:gridCol w:w="2623"/>
            <w:gridCol w:w="1121"/>
            <w:gridCol w:w="1439"/>
            <w:gridCol w:w="1315"/>
            <w:gridCol w:w="1807"/>
          </w:tblGrid>
        </w:tblGridChange>
      </w:tblGrid>
      <w:tr>
        <w:trPr>
          <w:cantSplit w:val="0"/>
          <w:tblHeader w:val="0"/>
        </w:trPr>
        <w:tc>
          <w:tcPr>
            <w:gridSpan w:val="9"/>
            <w:shd w:fill="c55911" w:val="clear"/>
          </w:tcPr>
          <w:p w:rsidR="00000000" w:rsidDel="00000000" w:rsidP="00000000" w:rsidRDefault="00000000" w:rsidRPr="00000000" w14:paraId="0000011D">
            <w:pPr>
              <w:jc w:val="center"/>
              <w:rPr>
                <w:b w:val="1"/>
                <w:bCs w:val="1"/>
                <w:color w:val="ffffff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Target 3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2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To know and have a strong subject knowledge and specialism in Art. </w:t>
            </w:r>
          </w:p>
          <w:p w:rsidR="00000000" w:rsidDel="00000000" w:rsidP="00000000" w:rsidRDefault="00000000" w:rsidRPr="00000000" w14:paraId="0000012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9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How will I know</w:t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 identified need is knowledge about role of being an Art subject lead.</w:t>
            </w:r>
          </w:p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More knowledge and confidence in being and leading art as a subject across KS1 to KS2 and the progression of skills the children need to be taught. 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Introducing a wider richer vocabulary and skills to teach children in art to build their knowledge and learning.</w:t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3B">
            <w:pPr>
              <w:jc w:val="center"/>
              <w:rPr>
                <w:b w:val="1"/>
                <w:bCs w:val="1"/>
                <w:color w:val="ffffff"/>
              </w:rPr>
            </w:pPr>
            <w:bookmarkStart w:colFirst="0" w:colLast="0" w:name="_heading=h.v8atyh562i2r" w:id="6"/>
            <w:bookmarkEnd w:id="6"/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3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  <w:vAlign w:val="center"/>
          </w:tcPr>
          <w:p w:rsidR="00000000" w:rsidDel="00000000" w:rsidP="00000000" w:rsidRDefault="00000000" w:rsidRPr="00000000" w14:paraId="0000014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4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Progression from KS1- KS2</w:t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 with KS2 art lead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Progression document for vocabulary 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Progression of skills document 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CPD training 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 be able to have a clearer idea of the progression throughout Primary Art. </w:t>
            </w:r>
          </w:p>
        </w:tc>
        <w:tc>
          <w:tcPr/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  <w:t xml:space="preserve">Professional networking meeting</w:t>
            </w:r>
          </w:p>
        </w:tc>
        <w:tc>
          <w:tcPr/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  <w:t xml:space="preserve">Miss Swaden/ Miss Gaskin</w:t>
            </w:r>
          </w:p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TLET team Art</w:t>
            </w:r>
          </w:p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5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5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A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5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5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Progression KS2-KS3/KS4</w:t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Attend and work with and alongside other professionals to look at the progression of skills and vocabulary in the NC. </w:t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Have a clear plan of progression from 4 to 16yrs. </w:t>
            </w:r>
          </w:p>
        </w:tc>
        <w:tc>
          <w:tcPr/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Professional networking meeting </w:t>
            </w:r>
          </w:p>
        </w:tc>
        <w:tc>
          <w:tcPr/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Miss Swaden/ Miss Gaskin</w:t>
            </w:r>
          </w:p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TLET team Art</w:t>
            </w:r>
          </w:p>
        </w:tc>
        <w:tc>
          <w:tcPr/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68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69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6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6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6D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6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6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7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7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7B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7C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7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7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0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8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8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c55911" w:val="clear"/>
          </w:tcPr>
          <w:p w:rsidR="00000000" w:rsidDel="00000000" w:rsidP="00000000" w:rsidRDefault="00000000" w:rsidRPr="00000000" w14:paraId="0000018E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Ref</w:t>
            </w:r>
          </w:p>
        </w:tc>
        <w:tc>
          <w:tcPr>
            <w:gridSpan w:val="2"/>
            <w:shd w:fill="c55911" w:val="clear"/>
          </w:tcPr>
          <w:p w:rsidR="00000000" w:rsidDel="00000000" w:rsidP="00000000" w:rsidRDefault="00000000" w:rsidRPr="00000000" w14:paraId="0000018F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Learning Intention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91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Actions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92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Successs Criteria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93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Timescale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94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Resources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95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Responsible</w:t>
            </w:r>
          </w:p>
        </w:tc>
        <w:tc>
          <w:tcPr>
            <w:shd w:fill="c55911" w:val="clear"/>
          </w:tcPr>
          <w:p w:rsidR="00000000" w:rsidDel="00000000" w:rsidP="00000000" w:rsidRDefault="00000000" w:rsidRPr="00000000" w14:paraId="00000196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Evaluation</w:t>
            </w:r>
          </w:p>
          <w:p w:rsidR="00000000" w:rsidDel="00000000" w:rsidP="00000000" w:rsidRDefault="00000000" w:rsidRPr="00000000" w14:paraId="00000197">
            <w:pPr>
              <w:jc w:val="center"/>
              <w:rPr>
                <w:b w:val="1"/>
                <w:bCs w:val="1"/>
                <w:color w:val="ffff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58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439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1">
      <w:pPr>
        <w:jc w:val="center"/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DC61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uiPriority w:val="34"/>
    <w:qFormat w:val="1"/>
    <w:rsid w:val="00DC6128"/>
    <w:pPr>
      <w:ind w:left="720"/>
      <w:contextualSpacing w:val="1"/>
    </w:pPr>
  </w:style>
  <w:style w:type="paragraph" w:styleId="7Tablecopybulleted" w:customStyle="1">
    <w:name w:val="7 Table copy bulleted"/>
    <w:basedOn w:val="Normal"/>
    <w:qFormat w:val="1"/>
    <w:rsid w:val="00983FB6"/>
    <w:pPr>
      <w:numPr>
        <w:numId w:val="3"/>
      </w:numPr>
      <w:spacing w:after="60" w:line="240" w:lineRule="auto"/>
    </w:pPr>
    <w:rPr>
      <w:rFonts w:ascii="Arial" w:cs="Times New Roman" w:eastAsia="MS Mincho" w:hAnsi="Arial"/>
      <w:kern w:val="0"/>
      <w:sz w:val="20"/>
      <w:szCs w:val="24"/>
      <w:lang w:val="en-US"/>
    </w:rPr>
  </w:style>
  <w:style w:type="paragraph" w:styleId="NormalWeb">
    <w:name w:val="Normal (Web)"/>
    <w:basedOn w:val="Normal"/>
    <w:uiPriority w:val="99"/>
    <w:semiHidden w:val="1"/>
    <w:unhideWhenUsed w:val="1"/>
    <w:rsid w:val="0052079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en-GB"/>
    </w:rPr>
  </w:style>
  <w:style w:type="character" w:styleId="SubtitleChar" w:customStyle="1">
    <w:name w:val="Subtitle Char"/>
    <w:basedOn w:val="DefaultParagraphFont"/>
    <w:link w:val="Subtitle"/>
    <w:uiPriority w:val="11"/>
    <w:rsid w:val="00E04DAF"/>
    <w:rPr>
      <w:rFonts w:ascii="Arial" w:cs="Arial" w:eastAsia="Arial" w:hAnsi="Arial"/>
      <w:color w:val="666666"/>
      <w:kern w:val="0"/>
      <w:sz w:val="30"/>
      <w:szCs w:val="30"/>
      <w:lang w:eastAsia="en-GB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="276" w:lineRule="auto"/>
    </w:pPr>
    <w:rPr>
      <w:rFonts w:ascii="Arial" w:cs="Arial" w:eastAsia="Arial" w:hAnsi="Arial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kGC0IV79nvLzH1CxFhjtPjZmdw==">CgMxLjAyDmgucTZjZ2N6ZWtzazA4Mg5oLmRheHhpd3cyNWkyczIOaC56Z2htZ2FuZnlnenUyDmgubXhlN2RlZXM1cmNpMg5oLmFpNWRpdHh0NGprNjIOaC5pNmptbXVkZmwyOHYyDmgudjhhdHloNTYyaTJyOAByITE1OVBiNFNXd1BwYUpKR3JsZmM3UWU3LXB5SFprb0tucg==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2026-03-23T20:38:00Z</dcterms:created>
  <dc:creator>Fleur Edwards</dc:creator>
</cp:coreProperties>
</file>