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5E5" w:rsidRPr="00F525E5" w:rsidRDefault="00F525E5" w:rsidP="00F525E5">
      <w:pPr>
        <w:spacing w:line="240" w:lineRule="auto"/>
        <w:jc w:val="center"/>
        <w:rPr>
          <w:rFonts w:ascii="Twinkl Cursive Looped" w:eastAsia="Times New Roman" w:hAnsi="Twinkl Cursive Looped" w:cs="Times New Roman"/>
          <w:sz w:val="28"/>
          <w:szCs w:val="28"/>
          <w:u w:val="single"/>
          <w:lang w:eastAsia="en-GB"/>
        </w:rPr>
      </w:pPr>
      <w:r w:rsidRPr="00F525E5">
        <w:rPr>
          <w:rFonts w:ascii="Twinkl Cursive Looped" w:eastAsia="Times New Roman" w:hAnsi="Twinkl Cursive Looped" w:cs="Times New Roman"/>
          <w:b/>
          <w:bCs/>
          <w:color w:val="000000"/>
          <w:sz w:val="28"/>
          <w:szCs w:val="28"/>
          <w:u w:val="single"/>
          <w:lang w:eastAsia="en-GB"/>
        </w:rPr>
        <w:t>Accessibility Plan</w:t>
      </w:r>
    </w:p>
    <w:p w:rsidR="00F525E5" w:rsidRPr="00F525E5" w:rsidRDefault="00F525E5" w:rsidP="00F525E5">
      <w:pPr>
        <w:spacing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Academy name:</w:t>
      </w:r>
      <w:r w:rsidRPr="00F525E5">
        <w:rPr>
          <w:rFonts w:ascii="Twinkl Cursive Looped" w:eastAsia="Times New Roman" w:hAnsi="Twinkl Cursive Looped" w:cs="Times New Roman"/>
          <w:color w:val="000000"/>
          <w:sz w:val="20"/>
          <w:szCs w:val="20"/>
          <w:lang w:eastAsia="en-GB"/>
        </w:rPr>
        <w:t xml:space="preserve">   Henry Hinde Junior School</w:t>
      </w:r>
    </w:p>
    <w:p w:rsidR="00F525E5" w:rsidRPr="00F525E5" w:rsidRDefault="00F525E5" w:rsidP="00F525E5">
      <w:pPr>
        <w:spacing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3-year period covered by the plan:</w:t>
      </w:r>
      <w:r w:rsidRPr="00F525E5">
        <w:rPr>
          <w:rFonts w:ascii="Twinkl Cursive Looped" w:eastAsia="Times New Roman" w:hAnsi="Twinkl Cursive Looped" w:cs="Times New Roman"/>
          <w:color w:val="000000"/>
          <w:sz w:val="20"/>
          <w:szCs w:val="20"/>
          <w:lang w:eastAsia="en-GB"/>
        </w:rPr>
        <w:t xml:space="preserve"> November 2021 – November 2024</w:t>
      </w:r>
    </w:p>
    <w:p w:rsidR="00F525E5" w:rsidRPr="00F525E5" w:rsidRDefault="00F525E5" w:rsidP="00F525E5">
      <w:pPr>
        <w:spacing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 xml:space="preserve">Plan agreed:  </w:t>
      </w:r>
      <w:r w:rsidRPr="00F525E5">
        <w:rPr>
          <w:rFonts w:ascii="Twinkl Cursive Looped" w:eastAsia="Times New Roman" w:hAnsi="Twinkl Cursive Looped" w:cs="Times New Roman"/>
          <w:color w:val="000000"/>
          <w:sz w:val="20"/>
          <w:szCs w:val="20"/>
          <w:lang w:eastAsia="en-GB"/>
        </w:rPr>
        <w:t>November 2021</w:t>
      </w:r>
    </w:p>
    <w:p w:rsidR="00F525E5" w:rsidRPr="00F525E5" w:rsidRDefault="00F525E5" w:rsidP="00F525E5">
      <w:pPr>
        <w:spacing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 xml:space="preserve">Plan Review:  </w:t>
      </w:r>
      <w:r w:rsidRPr="00F525E5">
        <w:rPr>
          <w:rFonts w:ascii="Twinkl Cursive Looped" w:eastAsia="Times New Roman" w:hAnsi="Twinkl Cursive Looped" w:cs="Times New Roman"/>
          <w:color w:val="000000"/>
          <w:sz w:val="20"/>
          <w:szCs w:val="20"/>
          <w:lang w:eastAsia="en-GB"/>
        </w:rPr>
        <w:t>November 2023</w:t>
      </w:r>
    </w:p>
    <w:p w:rsidR="00F525E5" w:rsidRPr="00F525E5" w:rsidRDefault="00F525E5" w:rsidP="00F525E5">
      <w:pPr>
        <w:spacing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Lead member of staff: </w:t>
      </w:r>
    </w:p>
    <w:p w:rsidR="00F525E5" w:rsidRPr="00F525E5" w:rsidRDefault="00F525E5" w:rsidP="00F525E5">
      <w:pPr>
        <w:spacing w:line="240" w:lineRule="auto"/>
        <w:jc w:val="both"/>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The Academy’s Context:</w:t>
      </w:r>
    </w:p>
    <w:p w:rsidR="00F525E5" w:rsidRPr="00F525E5" w:rsidRDefault="00F525E5" w:rsidP="00F525E5">
      <w:pPr>
        <w:spacing w:line="240" w:lineRule="auto"/>
        <w:ind w:right="-142"/>
        <w:jc w:val="both"/>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We are a two form entry Junior School in one building dating from 1974. The classrooms, hall and offices circle a small quad at the centre of the school, where there are additional branches which house the staff room, toilets and the SENCO office, sensory and music rooms. The academy has a large vehicle gate and pedestrian gate and there are two separate paths; one to the front of the school and office, and another that leads to the playground to the rear.</w:t>
      </w:r>
    </w:p>
    <w:p w:rsidR="00F525E5" w:rsidRPr="00F525E5" w:rsidRDefault="00F525E5" w:rsidP="00F525E5">
      <w:pPr>
        <w:spacing w:line="240" w:lineRule="auto"/>
        <w:jc w:val="both"/>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Arial"/>
          <w:b/>
          <w:bCs/>
          <w:color w:val="000000"/>
          <w:sz w:val="20"/>
          <w:szCs w:val="20"/>
          <w:lang w:eastAsia="en-GB"/>
        </w:rPr>
        <w:t>The Academy’s Aims:</w:t>
      </w:r>
    </w:p>
    <w:p w:rsidR="00F525E5" w:rsidRPr="00F525E5" w:rsidRDefault="00F525E5" w:rsidP="00F525E5">
      <w:pPr>
        <w:shd w:val="clear" w:color="auto" w:fill="FFFFFF"/>
        <w:spacing w:after="28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 xml:space="preserve">At Henry Hinde Junior </w:t>
      </w:r>
      <w:proofErr w:type="gramStart"/>
      <w:r w:rsidRPr="00F525E5">
        <w:rPr>
          <w:rFonts w:ascii="Twinkl Cursive Looped" w:eastAsia="Times New Roman" w:hAnsi="Twinkl Cursive Looped" w:cs="Times New Roman"/>
          <w:color w:val="000000"/>
          <w:sz w:val="20"/>
          <w:szCs w:val="20"/>
          <w:lang w:eastAsia="en-GB"/>
        </w:rPr>
        <w:t>School</w:t>
      </w:r>
      <w:proofErr w:type="gramEnd"/>
      <w:r w:rsidRPr="00F525E5">
        <w:rPr>
          <w:rFonts w:ascii="Twinkl Cursive Looped" w:eastAsia="Times New Roman" w:hAnsi="Twinkl Cursive Looped" w:cs="Times New Roman"/>
          <w:color w:val="000000"/>
          <w:sz w:val="20"/>
          <w:szCs w:val="20"/>
          <w:lang w:eastAsia="en-GB"/>
        </w:rPr>
        <w:t xml:space="preserve"> we respect ourselves, we respect each other, we respect our school and our community.</w:t>
      </w:r>
    </w:p>
    <w:p w:rsidR="00F525E5" w:rsidRPr="00F525E5" w:rsidRDefault="00F525E5" w:rsidP="00F525E5">
      <w:pPr>
        <w:numPr>
          <w:ilvl w:val="0"/>
          <w:numId w:val="1"/>
        </w:numPr>
        <w:shd w:val="clear" w:color="auto" w:fill="FFFFFF"/>
        <w:spacing w:after="0" w:line="240" w:lineRule="auto"/>
        <w:textAlignment w:val="baseline"/>
        <w:rPr>
          <w:rFonts w:ascii="Twinkl Cursive Looped" w:eastAsia="Times New Roman" w:hAnsi="Twinkl Cursive Looped" w:cs="Times New Roman"/>
          <w:color w:val="000000"/>
          <w:sz w:val="20"/>
          <w:szCs w:val="20"/>
          <w:lang w:eastAsia="en-GB"/>
        </w:rPr>
      </w:pPr>
      <w:r w:rsidRPr="00F525E5">
        <w:rPr>
          <w:rFonts w:ascii="Twinkl Cursive Looped" w:eastAsia="Times New Roman" w:hAnsi="Twinkl Cursive Looped" w:cs="Times New Roman"/>
          <w:color w:val="000000"/>
          <w:sz w:val="20"/>
          <w:szCs w:val="20"/>
          <w:lang w:eastAsia="en-GB"/>
        </w:rPr>
        <w:t xml:space="preserve">To support </w:t>
      </w:r>
      <w:proofErr w:type="gramStart"/>
      <w:r w:rsidRPr="00F525E5">
        <w:rPr>
          <w:rFonts w:ascii="Twinkl Cursive Looped" w:eastAsia="Times New Roman" w:hAnsi="Twinkl Cursive Looped" w:cs="Times New Roman"/>
          <w:color w:val="000000"/>
          <w:sz w:val="20"/>
          <w:szCs w:val="20"/>
          <w:lang w:eastAsia="en-GB"/>
        </w:rPr>
        <w:t>this</w:t>
      </w:r>
      <w:proofErr w:type="gramEnd"/>
      <w:r w:rsidRPr="00F525E5">
        <w:rPr>
          <w:rFonts w:ascii="Twinkl Cursive Looped" w:eastAsia="Times New Roman" w:hAnsi="Twinkl Cursive Looped" w:cs="Times New Roman"/>
          <w:color w:val="000000"/>
          <w:sz w:val="20"/>
          <w:szCs w:val="20"/>
          <w:lang w:eastAsia="en-GB"/>
        </w:rPr>
        <w:t xml:space="preserve"> we have a strong set of school values that create a strong learning environment.</w:t>
      </w:r>
    </w:p>
    <w:p w:rsidR="00F525E5" w:rsidRPr="00F525E5" w:rsidRDefault="00F525E5" w:rsidP="00F525E5">
      <w:pPr>
        <w:numPr>
          <w:ilvl w:val="0"/>
          <w:numId w:val="1"/>
        </w:numPr>
        <w:shd w:val="clear" w:color="auto" w:fill="FFFFFF"/>
        <w:spacing w:after="0" w:line="240" w:lineRule="auto"/>
        <w:textAlignment w:val="baseline"/>
        <w:rPr>
          <w:rFonts w:ascii="Twinkl Cursive Looped" w:eastAsia="Times New Roman" w:hAnsi="Twinkl Cursive Looped" w:cs="Times New Roman"/>
          <w:color w:val="000000"/>
          <w:sz w:val="20"/>
          <w:szCs w:val="20"/>
          <w:lang w:eastAsia="en-GB"/>
        </w:rPr>
      </w:pPr>
      <w:r w:rsidRPr="00F525E5">
        <w:rPr>
          <w:rFonts w:ascii="Twinkl Cursive Looped" w:eastAsia="Times New Roman" w:hAnsi="Twinkl Cursive Looped" w:cs="Times New Roman"/>
          <w:color w:val="000000"/>
          <w:sz w:val="20"/>
          <w:szCs w:val="20"/>
          <w:lang w:eastAsia="en-GB"/>
        </w:rPr>
        <w:t>These positive values are modelled by staff throughout the school to help build positive relationships with pupils, and provide the framework for how our children interact with one another, equipping them with social and relationship skills to succeed at school and throughout their lives.</w:t>
      </w:r>
    </w:p>
    <w:p w:rsidR="00F525E5" w:rsidRPr="00F525E5" w:rsidRDefault="00F525E5" w:rsidP="00F525E5">
      <w:pPr>
        <w:numPr>
          <w:ilvl w:val="0"/>
          <w:numId w:val="1"/>
        </w:numPr>
        <w:shd w:val="clear" w:color="auto" w:fill="FFFFFF"/>
        <w:spacing w:after="280" w:line="240" w:lineRule="auto"/>
        <w:textAlignment w:val="baseline"/>
        <w:rPr>
          <w:rFonts w:ascii="Twinkl Cursive Looped" w:eastAsia="Times New Roman" w:hAnsi="Twinkl Cursive Looped" w:cs="Times New Roman"/>
          <w:color w:val="000000"/>
          <w:sz w:val="20"/>
          <w:szCs w:val="20"/>
          <w:lang w:eastAsia="en-GB"/>
        </w:rPr>
      </w:pPr>
      <w:r w:rsidRPr="00F525E5">
        <w:rPr>
          <w:rFonts w:ascii="Twinkl Cursive Looped" w:eastAsia="Times New Roman" w:hAnsi="Twinkl Cursive Looped" w:cs="Times New Roman"/>
          <w:color w:val="000000"/>
          <w:sz w:val="20"/>
          <w:szCs w:val="20"/>
          <w:lang w:eastAsia="en-GB"/>
        </w:rPr>
        <w:t>Our values have R.E.S.P.E.C.T. at their heart. At Henry Hinde Junior we are: Responsible, Enthusiastic, Supportive, Problem Solvers, Enquiring, Collaborative and Thoughtful</w:t>
      </w:r>
    </w:p>
    <w:p w:rsidR="00F525E5" w:rsidRPr="00F525E5" w:rsidRDefault="00F525E5" w:rsidP="00F525E5">
      <w:pPr>
        <w:spacing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 xml:space="preserve">How this Accessibility Plan has been </w:t>
      </w:r>
      <w:proofErr w:type="gramStart"/>
      <w:r w:rsidRPr="00F525E5">
        <w:rPr>
          <w:rFonts w:ascii="Twinkl Cursive Looped" w:eastAsia="Times New Roman" w:hAnsi="Twinkl Cursive Looped" w:cs="Times New Roman"/>
          <w:b/>
          <w:bCs/>
          <w:color w:val="000000"/>
          <w:sz w:val="20"/>
          <w:szCs w:val="20"/>
          <w:lang w:eastAsia="en-GB"/>
        </w:rPr>
        <w:t>agreed:</w:t>
      </w:r>
      <w:proofErr w:type="gramEnd"/>
    </w:p>
    <w:p w:rsidR="00F525E5" w:rsidRPr="00F525E5" w:rsidRDefault="00F525E5" w:rsidP="00F525E5">
      <w:pPr>
        <w:spacing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The priorities for the Accessibility Plan for our academy were identified by a planning group who consisted of</w:t>
      </w:r>
      <w:r w:rsidRPr="00F525E5">
        <w:rPr>
          <w:rFonts w:ascii="Twinkl Cursive Looped" w:eastAsia="Times New Roman" w:hAnsi="Twinkl Cursive Looped" w:cs="Times New Roman"/>
          <w:b/>
          <w:bCs/>
          <w:color w:val="000000"/>
          <w:sz w:val="20"/>
          <w:szCs w:val="20"/>
          <w:lang w:eastAsia="en-GB"/>
        </w:rPr>
        <w:t>:</w:t>
      </w:r>
    </w:p>
    <w:p w:rsidR="00F525E5" w:rsidRPr="00F525E5" w:rsidRDefault="00F525E5" w:rsidP="00F525E5">
      <w:pPr>
        <w:numPr>
          <w:ilvl w:val="0"/>
          <w:numId w:val="2"/>
        </w:numPr>
        <w:spacing w:after="0" w:line="240" w:lineRule="auto"/>
        <w:textAlignment w:val="baseline"/>
        <w:rPr>
          <w:rFonts w:ascii="Twinkl Cursive Looped" w:eastAsia="Times New Roman" w:hAnsi="Twinkl Cursive Looped" w:cs="Times New Roman"/>
          <w:b/>
          <w:bCs/>
          <w:color w:val="000000"/>
          <w:sz w:val="20"/>
          <w:szCs w:val="20"/>
          <w:lang w:eastAsia="en-GB"/>
        </w:rPr>
      </w:pPr>
      <w:r w:rsidRPr="00F525E5">
        <w:rPr>
          <w:rFonts w:ascii="Twinkl Cursive Looped" w:eastAsia="Times New Roman" w:hAnsi="Twinkl Cursive Looped" w:cs="Times New Roman"/>
          <w:b/>
          <w:bCs/>
          <w:color w:val="000000"/>
          <w:sz w:val="20"/>
          <w:szCs w:val="20"/>
          <w:lang w:eastAsia="en-GB"/>
        </w:rPr>
        <w:t>Principal and TLET SEND Lead</w:t>
      </w:r>
    </w:p>
    <w:p w:rsidR="00F525E5" w:rsidRPr="00F525E5" w:rsidRDefault="00F525E5" w:rsidP="00F525E5">
      <w:pPr>
        <w:numPr>
          <w:ilvl w:val="0"/>
          <w:numId w:val="2"/>
        </w:numPr>
        <w:spacing w:after="0" w:line="240" w:lineRule="auto"/>
        <w:textAlignment w:val="baseline"/>
        <w:rPr>
          <w:rFonts w:ascii="Twinkl Cursive Looped" w:eastAsia="Times New Roman" w:hAnsi="Twinkl Cursive Looped" w:cs="Times New Roman"/>
          <w:b/>
          <w:bCs/>
          <w:color w:val="000000"/>
          <w:sz w:val="20"/>
          <w:szCs w:val="20"/>
          <w:lang w:eastAsia="en-GB"/>
        </w:rPr>
      </w:pPr>
      <w:r w:rsidRPr="00F525E5">
        <w:rPr>
          <w:rFonts w:ascii="Twinkl Cursive Looped" w:eastAsia="Times New Roman" w:hAnsi="Twinkl Cursive Looped" w:cs="Times New Roman"/>
          <w:b/>
          <w:bCs/>
          <w:color w:val="000000"/>
          <w:sz w:val="20"/>
          <w:szCs w:val="20"/>
          <w:lang w:eastAsia="en-GB"/>
        </w:rPr>
        <w:t>Business Operation and Estates Manager</w:t>
      </w:r>
    </w:p>
    <w:p w:rsidR="00F525E5" w:rsidRPr="00F525E5" w:rsidRDefault="00F525E5" w:rsidP="00F525E5">
      <w:pPr>
        <w:numPr>
          <w:ilvl w:val="0"/>
          <w:numId w:val="2"/>
        </w:numPr>
        <w:spacing w:after="0" w:line="240" w:lineRule="auto"/>
        <w:textAlignment w:val="baseline"/>
        <w:rPr>
          <w:rFonts w:ascii="Twinkl Cursive Looped" w:eastAsia="Times New Roman" w:hAnsi="Twinkl Cursive Looped" w:cs="Times New Roman"/>
          <w:b/>
          <w:bCs/>
          <w:color w:val="000000"/>
          <w:sz w:val="20"/>
          <w:szCs w:val="20"/>
          <w:lang w:eastAsia="en-GB"/>
        </w:rPr>
      </w:pPr>
      <w:r w:rsidRPr="00F525E5">
        <w:rPr>
          <w:rFonts w:ascii="Twinkl Cursive Looped" w:eastAsia="Times New Roman" w:hAnsi="Twinkl Cursive Looped" w:cs="Times New Roman"/>
          <w:b/>
          <w:bCs/>
          <w:color w:val="000000"/>
          <w:sz w:val="20"/>
          <w:szCs w:val="20"/>
          <w:lang w:eastAsia="en-GB"/>
        </w:rPr>
        <w:t>Pupils</w:t>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This was informed by:</w:t>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sz w:val="20"/>
          <w:szCs w:val="20"/>
          <w:lang w:eastAsia="en-GB"/>
        </w:rPr>
        <w:br/>
      </w:r>
    </w:p>
    <w:p w:rsidR="00F525E5" w:rsidRPr="00F525E5" w:rsidRDefault="00F525E5" w:rsidP="00F525E5">
      <w:pPr>
        <w:numPr>
          <w:ilvl w:val="0"/>
          <w:numId w:val="3"/>
        </w:numPr>
        <w:spacing w:after="0" w:line="240" w:lineRule="auto"/>
        <w:ind w:left="410"/>
        <w:textAlignment w:val="baseline"/>
        <w:rPr>
          <w:rFonts w:ascii="Twinkl Cursive Looped" w:eastAsia="Times New Roman" w:hAnsi="Twinkl Cursive Looped" w:cs="Times New Roman"/>
          <w:color w:val="000000"/>
          <w:sz w:val="20"/>
          <w:szCs w:val="20"/>
          <w:lang w:eastAsia="en-GB"/>
        </w:rPr>
      </w:pPr>
      <w:r w:rsidRPr="00F525E5">
        <w:rPr>
          <w:rFonts w:ascii="Twinkl Cursive Looped" w:eastAsia="Times New Roman" w:hAnsi="Twinkl Cursive Looped" w:cs="Times New Roman"/>
          <w:color w:val="000000"/>
          <w:sz w:val="20"/>
          <w:szCs w:val="20"/>
          <w:lang w:eastAsia="en-GB"/>
        </w:rPr>
        <w:t>An academy accessibility audit </w:t>
      </w:r>
    </w:p>
    <w:p w:rsidR="00F525E5" w:rsidRPr="00F525E5" w:rsidRDefault="00F525E5" w:rsidP="00F525E5">
      <w:pPr>
        <w:numPr>
          <w:ilvl w:val="0"/>
          <w:numId w:val="3"/>
        </w:numPr>
        <w:spacing w:after="0" w:line="240" w:lineRule="auto"/>
        <w:ind w:left="410"/>
        <w:textAlignment w:val="baseline"/>
        <w:rPr>
          <w:rFonts w:ascii="Twinkl Cursive Looped" w:eastAsia="Times New Roman" w:hAnsi="Twinkl Cursive Looped" w:cs="Times New Roman"/>
          <w:color w:val="000000"/>
          <w:sz w:val="20"/>
          <w:szCs w:val="20"/>
          <w:lang w:eastAsia="en-GB"/>
        </w:rPr>
      </w:pPr>
      <w:r w:rsidRPr="00F525E5">
        <w:rPr>
          <w:rFonts w:ascii="Twinkl Cursive Looped" w:eastAsia="Times New Roman" w:hAnsi="Twinkl Cursive Looped" w:cs="Times New Roman"/>
          <w:color w:val="000000"/>
          <w:sz w:val="20"/>
          <w:szCs w:val="20"/>
          <w:lang w:eastAsia="en-GB"/>
        </w:rPr>
        <w:t>Interviews with staff and pupils</w:t>
      </w:r>
    </w:p>
    <w:p w:rsidR="00F525E5" w:rsidRPr="00F525E5" w:rsidRDefault="00F525E5" w:rsidP="00F525E5">
      <w:pPr>
        <w:spacing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u w:val="single"/>
          <w:lang w:eastAsia="en-GB"/>
        </w:rPr>
        <w:t>Henry Hinde Junior Accessibility Action Plan</w:t>
      </w:r>
    </w:p>
    <w:p w:rsidR="00F525E5" w:rsidRPr="00F525E5" w:rsidRDefault="00F525E5" w:rsidP="00F525E5">
      <w:pPr>
        <w:numPr>
          <w:ilvl w:val="0"/>
          <w:numId w:val="4"/>
        </w:numPr>
        <w:spacing w:line="240" w:lineRule="auto"/>
        <w:textAlignment w:val="baseline"/>
        <w:rPr>
          <w:rFonts w:ascii="Twinkl Cursive Looped" w:eastAsia="Times New Roman" w:hAnsi="Twinkl Cursive Looped" w:cs="Times New Roman"/>
          <w:b/>
          <w:bCs/>
          <w:color w:val="000000"/>
          <w:sz w:val="20"/>
          <w:szCs w:val="20"/>
          <w:lang w:eastAsia="en-GB"/>
        </w:rPr>
      </w:pPr>
      <w:r w:rsidRPr="00F525E5">
        <w:rPr>
          <w:rFonts w:ascii="Twinkl Cursive Looped" w:eastAsia="Times New Roman" w:hAnsi="Twinkl Cursive Looped" w:cs="Times New Roman"/>
          <w:b/>
          <w:bCs/>
          <w:color w:val="000000"/>
          <w:sz w:val="20"/>
          <w:szCs w:val="20"/>
          <w:lang w:eastAsia="en-GB"/>
        </w:rPr>
        <w:t>Improving access to the physical environment</w:t>
      </w:r>
      <w:r w:rsidRPr="00F525E5">
        <w:rPr>
          <w:rFonts w:ascii="Twinkl Cursive Looped" w:eastAsia="Times New Roman" w:hAnsi="Twinkl Cursive Looped" w:cs="Times New Roman"/>
          <w:color w:val="000000"/>
          <w:sz w:val="20"/>
          <w:szCs w:val="20"/>
          <w:lang w:eastAsia="en-GB"/>
        </w:rPr>
        <w:t> </w:t>
      </w:r>
    </w:p>
    <w:p w:rsidR="00F525E5" w:rsidRDefault="00F525E5" w:rsidP="00F525E5">
      <w:pPr>
        <w:spacing w:line="240" w:lineRule="auto"/>
        <w:ind w:left="360"/>
        <w:rPr>
          <w:rFonts w:ascii="Twinkl Cursive Looped" w:eastAsia="Times New Roman" w:hAnsi="Twinkl Cursive Looped" w:cs="Times New Roman"/>
          <w:color w:val="000000"/>
          <w:sz w:val="20"/>
          <w:szCs w:val="20"/>
          <w:lang w:eastAsia="en-GB"/>
        </w:rPr>
      </w:pPr>
      <w:r w:rsidRPr="00F525E5">
        <w:rPr>
          <w:rFonts w:ascii="Twinkl Cursive Looped" w:eastAsia="Times New Roman" w:hAnsi="Twinkl Cursive Looped" w:cs="Times New Roman"/>
          <w:color w:val="000000"/>
          <w:sz w:val="20"/>
          <w:szCs w:val="20"/>
          <w:lang w:eastAsia="en-GB"/>
        </w:rPr>
        <w:t>Objective: To ensure that the academy’s physical environment is accessible to all pupils and fully meets their needs</w:t>
      </w:r>
    </w:p>
    <w:p w:rsidR="00F525E5" w:rsidRDefault="00F525E5" w:rsidP="00F525E5">
      <w:pPr>
        <w:spacing w:line="240" w:lineRule="auto"/>
        <w:ind w:left="360"/>
        <w:rPr>
          <w:rFonts w:ascii="Twinkl Cursive Looped" w:eastAsia="Times New Roman" w:hAnsi="Twinkl Cursive Looped" w:cs="Times New Roman"/>
          <w:color w:val="000000"/>
          <w:sz w:val="20"/>
          <w:szCs w:val="20"/>
          <w:lang w:eastAsia="en-GB"/>
        </w:rPr>
      </w:pPr>
    </w:p>
    <w:p w:rsidR="00F525E5" w:rsidRDefault="00F525E5" w:rsidP="00F525E5">
      <w:pPr>
        <w:spacing w:line="240" w:lineRule="auto"/>
        <w:ind w:left="360"/>
        <w:rPr>
          <w:rFonts w:ascii="Twinkl Cursive Looped" w:eastAsia="Times New Roman" w:hAnsi="Twinkl Cursive Looped" w:cs="Times New Roman"/>
          <w:color w:val="000000"/>
          <w:sz w:val="20"/>
          <w:szCs w:val="20"/>
          <w:lang w:eastAsia="en-GB"/>
        </w:rPr>
      </w:pPr>
    </w:p>
    <w:p w:rsidR="00F525E5" w:rsidRPr="00F525E5" w:rsidRDefault="00F525E5" w:rsidP="00F525E5">
      <w:pPr>
        <w:spacing w:line="240" w:lineRule="auto"/>
        <w:ind w:left="360"/>
        <w:rPr>
          <w:rFonts w:ascii="Twinkl Cursive Looped" w:eastAsia="Times New Roman" w:hAnsi="Twinkl Cursive Looped" w:cs="Times New Roman"/>
          <w:sz w:val="20"/>
          <w:szCs w:val="20"/>
          <w:lang w:eastAsia="en-GB"/>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614"/>
        <w:gridCol w:w="1713"/>
        <w:gridCol w:w="1069"/>
        <w:gridCol w:w="3318"/>
        <w:gridCol w:w="1302"/>
      </w:tblGrid>
      <w:tr w:rsidR="00F525E5" w:rsidRPr="00F525E5" w:rsidTr="00F525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lastRenderedPageBreak/>
              <w:t>Intention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Actions</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Timescale</w:t>
            </w:r>
          </w:p>
        </w:tc>
        <w:tc>
          <w:tcPr>
            <w:tcW w:w="3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Responsibility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Performance measure which will be used to evaluate whether the intention has been achieved:</w:t>
            </w:r>
          </w:p>
        </w:tc>
      </w:tr>
      <w:tr w:rsidR="00F525E5" w:rsidRPr="00F525E5" w:rsidTr="00F525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External Areas</w:t>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That external entrances and exits are easily accessible for staff, pupils and visitors with physical, visual and hearing difficulties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Ensure disabled parking space is always clearly identifiable and available.</w:t>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Paths to the playground and school office are level and clear – paths levelled and clutter removed.</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By end of December 2021</w:t>
            </w:r>
          </w:p>
          <w:p w:rsidR="00F525E5" w:rsidRPr="00F525E5" w:rsidRDefault="00F525E5" w:rsidP="00F525E5">
            <w:pPr>
              <w:spacing w:after="24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sz w:val="20"/>
                <w:szCs w:val="20"/>
                <w:lang w:eastAsia="en-GB"/>
              </w:rPr>
              <w:br/>
            </w:r>
            <w:r w:rsidRPr="00F525E5">
              <w:rPr>
                <w:rFonts w:ascii="Twinkl Cursive Looped" w:eastAsia="Times New Roman" w:hAnsi="Twinkl Cursive Looped" w:cs="Times New Roman"/>
                <w:sz w:val="20"/>
                <w:szCs w:val="20"/>
                <w:lang w:eastAsia="en-GB"/>
              </w:rPr>
              <w:br/>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July 2022</w:t>
            </w:r>
          </w:p>
        </w:tc>
        <w:tc>
          <w:tcPr>
            <w:tcW w:w="3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Jennie Nurse</w:t>
            </w:r>
          </w:p>
          <w:p w:rsidR="00F525E5" w:rsidRPr="00F525E5" w:rsidRDefault="00F525E5" w:rsidP="00F525E5">
            <w:pPr>
              <w:spacing w:after="24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sz w:val="20"/>
                <w:szCs w:val="20"/>
                <w:lang w:eastAsia="en-GB"/>
              </w:rPr>
              <w:br/>
            </w:r>
            <w:r w:rsidRPr="00F525E5">
              <w:rPr>
                <w:rFonts w:ascii="Twinkl Cursive Looped" w:eastAsia="Times New Roman" w:hAnsi="Twinkl Cursive Looped" w:cs="Times New Roman"/>
                <w:sz w:val="20"/>
                <w:szCs w:val="20"/>
                <w:lang w:eastAsia="en-GB"/>
              </w:rPr>
              <w:br/>
            </w:r>
            <w:r w:rsidRPr="00F525E5">
              <w:rPr>
                <w:rFonts w:ascii="Twinkl Cursive Looped" w:eastAsia="Times New Roman" w:hAnsi="Twinkl Cursive Looped" w:cs="Times New Roman"/>
                <w:sz w:val="20"/>
                <w:szCs w:val="20"/>
                <w:lang w:eastAsia="en-GB"/>
              </w:rPr>
              <w:br/>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AW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All disabled pupils, staff and visitors are able to enter the academy.</w:t>
            </w:r>
          </w:p>
          <w:p w:rsidR="00F525E5" w:rsidRPr="00F525E5" w:rsidRDefault="00F525E5" w:rsidP="00F525E5">
            <w:pPr>
              <w:spacing w:after="24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sz w:val="20"/>
                <w:szCs w:val="20"/>
                <w:lang w:eastAsia="en-GB"/>
              </w:rPr>
              <w:br/>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Paths are easily negotiable with a wheelchair and those with mobility issues as reported by staff, pupils and visitors.</w:t>
            </w:r>
          </w:p>
        </w:tc>
      </w:tr>
      <w:tr w:rsidR="00F525E5" w:rsidRPr="00F525E5" w:rsidTr="00F525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Internal Areas</w:t>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All areas are safe and accessible for disabled pupils, staff and visitors.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Carpet is replaced in Sycamore where it is currently worn. </w:t>
            </w:r>
          </w:p>
          <w:p w:rsidR="00F525E5" w:rsidRPr="00F525E5" w:rsidRDefault="00F525E5" w:rsidP="00F525E5">
            <w:pPr>
              <w:spacing w:after="240" w:line="240" w:lineRule="auto"/>
              <w:rPr>
                <w:rFonts w:ascii="Twinkl Cursive Looped" w:eastAsia="Times New Roman" w:hAnsi="Twinkl Cursive Looped" w:cs="Times New Roman"/>
                <w:sz w:val="20"/>
                <w:szCs w:val="20"/>
                <w:lang w:eastAsia="en-GB"/>
              </w:rPr>
            </w:pP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Student with wheelchair has access to one which is of an appropriate size and is able to manoeuvre this with greater independence</w:t>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By the end of Spring Term 2022</w:t>
            </w:r>
          </w:p>
          <w:p w:rsidR="00F525E5" w:rsidRPr="00F525E5" w:rsidRDefault="00F525E5" w:rsidP="00F525E5">
            <w:pPr>
              <w:spacing w:after="24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sz w:val="20"/>
                <w:szCs w:val="20"/>
                <w:lang w:eastAsia="en-GB"/>
              </w:rPr>
              <w:br/>
            </w:r>
          </w:p>
        </w:tc>
        <w:tc>
          <w:tcPr>
            <w:tcW w:w="3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AW</w:t>
            </w:r>
          </w:p>
          <w:p w:rsidR="00F525E5" w:rsidRPr="00F525E5" w:rsidRDefault="00F525E5" w:rsidP="00F525E5">
            <w:pPr>
              <w:spacing w:after="24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sz w:val="20"/>
                <w:szCs w:val="20"/>
                <w:lang w:eastAsia="en-GB"/>
              </w:rPr>
              <w:br/>
            </w:r>
            <w:r w:rsidRPr="00F525E5">
              <w:rPr>
                <w:rFonts w:ascii="Twinkl Cursive Looped" w:eastAsia="Times New Roman" w:hAnsi="Twinkl Cursive Looped" w:cs="Times New Roman"/>
                <w:sz w:val="20"/>
                <w:szCs w:val="20"/>
                <w:lang w:eastAsia="en-GB"/>
              </w:rPr>
              <w:br/>
            </w:r>
            <w:r w:rsidRPr="00F525E5">
              <w:rPr>
                <w:rFonts w:ascii="Twinkl Cursive Looped" w:eastAsia="Times New Roman" w:hAnsi="Twinkl Cursive Looped" w:cs="Times New Roman"/>
                <w:sz w:val="20"/>
                <w:szCs w:val="20"/>
                <w:lang w:eastAsia="en-GB"/>
              </w:rPr>
              <w:br/>
            </w:r>
            <w:r w:rsidRPr="00F525E5">
              <w:rPr>
                <w:rFonts w:ascii="Twinkl Cursive Looped" w:eastAsia="Times New Roman" w:hAnsi="Twinkl Cursive Looped" w:cs="Times New Roman"/>
                <w:sz w:val="20"/>
                <w:szCs w:val="20"/>
                <w:lang w:eastAsia="en-GB"/>
              </w:rPr>
              <w:br/>
            </w:r>
            <w:r w:rsidRPr="00F525E5">
              <w:rPr>
                <w:rFonts w:ascii="Twinkl Cursive Looped" w:eastAsia="Times New Roman" w:hAnsi="Twinkl Cursive Looped" w:cs="Times New Roman"/>
                <w:sz w:val="20"/>
                <w:szCs w:val="20"/>
                <w:lang w:eastAsia="en-GB"/>
              </w:rPr>
              <w:br/>
            </w:r>
            <w:r w:rsidRPr="00F525E5">
              <w:rPr>
                <w:rFonts w:ascii="Twinkl Cursive Looped" w:eastAsia="Times New Roman" w:hAnsi="Twinkl Cursive Looped" w:cs="Times New Roman"/>
                <w:sz w:val="20"/>
                <w:szCs w:val="20"/>
                <w:lang w:eastAsia="en-GB"/>
              </w:rPr>
              <w:br/>
            </w:r>
            <w:r w:rsidRPr="00F525E5">
              <w:rPr>
                <w:rFonts w:ascii="Twinkl Cursive Looped" w:eastAsia="Times New Roman" w:hAnsi="Twinkl Cursive Looped" w:cs="Times New Roman"/>
                <w:sz w:val="20"/>
                <w:szCs w:val="20"/>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All pupils are able to safely move through the school. The risk of injury is minimised.</w:t>
            </w:r>
          </w:p>
        </w:tc>
      </w:tr>
      <w:tr w:rsidR="00F525E5" w:rsidRPr="00F525E5" w:rsidTr="00F525E5">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Internal Areas</w:t>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Consistent use of visual prompts are in place e.g. for labelling equipment </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Consistent signage is used across the academy.</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By the end of July 2022</w:t>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p>
        </w:tc>
        <w:tc>
          <w:tcPr>
            <w:tcW w:w="3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Universal signage is in place across the academy.</w:t>
            </w:r>
          </w:p>
        </w:tc>
      </w:tr>
      <w:tr w:rsidR="00F525E5" w:rsidRPr="00F525E5" w:rsidTr="00F525E5">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Internal Areas - classrooms</w:t>
            </w:r>
          </w:p>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Classroom size is appropriate for the number of pupils; all pupils with physical needs can access classroom environment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Jennie Nurse and Miranda Barker to collate information to inform admissions </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By January 2023</w:t>
            </w:r>
          </w:p>
        </w:tc>
        <w:tc>
          <w:tcPr>
            <w:tcW w:w="3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JN and MB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HHJ pupils are taught in accessible rooms.</w:t>
            </w:r>
          </w:p>
        </w:tc>
      </w:tr>
      <w:tr w:rsidR="00F525E5" w:rsidRPr="00F525E5" w:rsidTr="00F525E5">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jc w:val="both"/>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b/>
                <w:bCs/>
                <w:color w:val="000000"/>
                <w:sz w:val="20"/>
                <w:szCs w:val="20"/>
                <w:lang w:eastAsia="en-GB"/>
              </w:rPr>
              <w:t>Internal Areas – Staff specific areas</w:t>
            </w:r>
          </w:p>
          <w:p w:rsidR="00F525E5" w:rsidRPr="00F525E5" w:rsidRDefault="00F525E5" w:rsidP="00F525E5">
            <w:pPr>
              <w:spacing w:after="0" w:line="240" w:lineRule="auto"/>
              <w:jc w:val="both"/>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That new staff with potential physical disabilities will be able to access staff resources</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jc w:val="both"/>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Consideration of staff room/faculty areas if kitchen is replaced. Current ‘staff room’ equipment is difficult for wheelchair users to access independently. </w:t>
            </w:r>
          </w:p>
          <w:p w:rsidR="00F525E5" w:rsidRPr="00F525E5" w:rsidRDefault="00F525E5" w:rsidP="00F525E5">
            <w:pPr>
              <w:spacing w:after="24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sz w:val="20"/>
                <w:szCs w:val="20"/>
                <w:lang w:eastAsia="en-GB"/>
              </w:rPr>
              <w:br/>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TBA</w:t>
            </w:r>
          </w:p>
        </w:tc>
        <w:tc>
          <w:tcPr>
            <w:tcW w:w="3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AW and JN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25E5" w:rsidRPr="00F525E5" w:rsidRDefault="00F525E5" w:rsidP="00F525E5">
            <w:pPr>
              <w:spacing w:after="0" w:line="240" w:lineRule="auto"/>
              <w:rPr>
                <w:rFonts w:ascii="Twinkl Cursive Looped" w:eastAsia="Times New Roman" w:hAnsi="Twinkl Cursive Looped" w:cs="Times New Roman"/>
                <w:sz w:val="20"/>
                <w:szCs w:val="20"/>
                <w:lang w:eastAsia="en-GB"/>
              </w:rPr>
            </w:pPr>
            <w:r w:rsidRPr="00F525E5">
              <w:rPr>
                <w:rFonts w:ascii="Twinkl Cursive Looped" w:eastAsia="Times New Roman" w:hAnsi="Twinkl Cursive Looped" w:cs="Times New Roman"/>
                <w:color w:val="000000"/>
                <w:sz w:val="20"/>
                <w:szCs w:val="20"/>
                <w:lang w:eastAsia="en-GB"/>
              </w:rPr>
              <w:t>Academy staff have access to all facilities including kitchen equipment in the staff room.</w:t>
            </w:r>
          </w:p>
        </w:tc>
      </w:tr>
    </w:tbl>
    <w:p w:rsidR="004C1706" w:rsidRPr="00F525E5" w:rsidRDefault="004C1706">
      <w:pPr>
        <w:rPr>
          <w:rFonts w:ascii="Twinkl Cursive Looped" w:hAnsi="Twinkl Cursive Looped"/>
          <w:sz w:val="20"/>
          <w:szCs w:val="20"/>
        </w:rPr>
      </w:pPr>
    </w:p>
    <w:sectPr w:rsidR="004C1706" w:rsidRPr="00F525E5" w:rsidSect="00F525E5">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3E7"/>
    <w:multiLevelType w:val="multilevel"/>
    <w:tmpl w:val="CF0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D290D"/>
    <w:multiLevelType w:val="multilevel"/>
    <w:tmpl w:val="46C2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E55BA"/>
    <w:multiLevelType w:val="multilevel"/>
    <w:tmpl w:val="1FC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249EA"/>
    <w:multiLevelType w:val="multilevel"/>
    <w:tmpl w:val="BAF4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E5"/>
    <w:rsid w:val="004C1706"/>
    <w:rsid w:val="00F5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4694"/>
  <w15:chartTrackingRefBased/>
  <w15:docId w15:val="{EE76C95A-C4AA-4B9A-86B5-4398DCA0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5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91438">
      <w:bodyDiv w:val="1"/>
      <w:marLeft w:val="0"/>
      <w:marRight w:val="0"/>
      <w:marTop w:val="0"/>
      <w:marBottom w:val="0"/>
      <w:divBdr>
        <w:top w:val="none" w:sz="0" w:space="0" w:color="auto"/>
        <w:left w:val="none" w:sz="0" w:space="0" w:color="auto"/>
        <w:bottom w:val="none" w:sz="0" w:space="0" w:color="auto"/>
        <w:right w:val="none" w:sz="0" w:space="0" w:color="auto"/>
      </w:divBdr>
      <w:divsChild>
        <w:div w:id="1669362067">
          <w:marLeft w:val="-6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Henry Hinde Junior School</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lbaldwin@hhjs.local</dc:creator>
  <cp:keywords/>
  <dc:description/>
  <cp:lastModifiedBy>lbaldwin@hhjs.local</cp:lastModifiedBy>
  <cp:revision>1</cp:revision>
  <dcterms:created xsi:type="dcterms:W3CDTF">2022-01-19T15:10:00Z</dcterms:created>
  <dcterms:modified xsi:type="dcterms:W3CDTF">2022-01-19T15:13:00Z</dcterms:modified>
</cp:coreProperties>
</file>